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52"/>
          <w:szCs w:val="52"/>
        </w:rPr>
      </w:pPr>
      <w:r>
        <w:rPr>
          <w:rFonts w:hint="eastAsia"/>
          <w:color w:val="auto"/>
          <w:sz w:val="52"/>
          <w:szCs w:val="52"/>
        </w:rPr>
        <w:t>行政执法事项服务指南</w:t>
      </w:r>
    </w:p>
    <w:p>
      <w:pPr>
        <w:jc w:val="center"/>
        <w:rPr>
          <w:sz w:val="32"/>
          <w:szCs w:val="32"/>
        </w:rPr>
      </w:pP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0" w:firstLineChars="0"/>
        <w:rPr>
          <w:rFonts w:ascii="仿宋" w:hAnsi="仿宋" w:eastAsia="仿宋"/>
          <w:b/>
          <w:bCs/>
          <w:sz w:val="32"/>
          <w:szCs w:val="32"/>
        </w:rPr>
      </w:pPr>
      <w:r>
        <w:rPr>
          <w:rFonts w:hint="eastAsia" w:ascii="仿宋" w:hAnsi="仿宋" w:eastAsia="仿宋"/>
          <w:sz w:val="32"/>
          <w:szCs w:val="32"/>
        </w:rPr>
        <w:t>招标方案核准</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hint="eastAsia" w:ascii="仿宋" w:hAnsi="仿宋" w:eastAsia="仿宋"/>
          <w:sz w:val="32"/>
          <w:szCs w:val="32"/>
        </w:rPr>
      </w:pPr>
      <w:r>
        <w:rPr>
          <w:rFonts w:hint="eastAsia" w:ascii="仿宋" w:hAnsi="仿宋" w:eastAsia="仿宋"/>
          <w:sz w:val="32"/>
          <w:szCs w:val="32"/>
          <w:lang w:val="en-US" w:eastAsia="zh-CN"/>
        </w:rPr>
        <w:t>99</w:t>
      </w:r>
      <w:r>
        <w:rPr>
          <w:rFonts w:hint="eastAsia" w:ascii="仿宋" w:hAnsi="仿宋" w:eastAsia="仿宋"/>
          <w:sz w:val="32"/>
          <w:szCs w:val="32"/>
        </w:rPr>
        <w:t>00-A-00338-140623</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0" w:firstLineChars="0"/>
        <w:rPr>
          <w:rFonts w:ascii="仿宋" w:hAnsi="仿宋" w:eastAsia="仿宋"/>
          <w:sz w:val="32"/>
          <w:szCs w:val="32"/>
        </w:rPr>
      </w:pPr>
      <w:r>
        <w:rPr>
          <w:rFonts w:ascii="仿宋" w:hAnsi="仿宋" w:eastAsia="仿宋"/>
          <w:sz w:val="32"/>
          <w:szCs w:val="32"/>
        </w:rPr>
        <w:t>行政许可</w:t>
      </w:r>
      <w:r>
        <w:rPr>
          <w:rFonts w:hint="eastAsia" w:ascii="仿宋" w:hAnsi="仿宋" w:eastAsia="仿宋"/>
          <w:sz w:val="32"/>
          <w:szCs w:val="32"/>
        </w:rPr>
        <w:t xml:space="preserve"> </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ascii="仿宋" w:hAnsi="仿宋" w:eastAsia="仿宋"/>
          <w:sz w:val="32"/>
          <w:szCs w:val="32"/>
        </w:rPr>
        <w:t>自然人和法人</w:t>
      </w:r>
      <w:r>
        <w:rPr>
          <w:rFonts w:hint="eastAsia" w:ascii="仿宋" w:hAnsi="仿宋" w:eastAsia="仿宋"/>
          <w:sz w:val="32"/>
          <w:szCs w:val="32"/>
        </w:rPr>
        <w:t xml:space="preserve"> </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设立依据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【行政法规】《中华人民共和国招标投标法实施条例》（2018年3月19日修正版）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财政部门依法对实行招标投标的政府采购工程建设项目的政府采购政策执行情况实施监督 [3]</w:t>
      </w:r>
      <w:bookmarkStart w:id="0" w:name="ref_[3]_7353420"/>
      <w:r>
        <w:rPr>
          <w:rFonts w:hint="eastAsia" w:ascii="仿宋" w:hAnsi="仿宋" w:eastAsia="仿宋"/>
          <w:sz w:val="32"/>
          <w:szCs w:val="32"/>
        </w:rPr>
        <w:t> </w:t>
      </w:r>
      <w:bookmarkEnd w:id="0"/>
      <w:r>
        <w:rPr>
          <w:rFonts w:hint="eastAsia" w:ascii="仿宋" w:hAnsi="仿宋" w:eastAsia="仿宋"/>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监察机关依法对与招标投标活动有关的监察对象实施监察。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第五条 设区的市级以上地方人民政府可以根据实际需要，建立统一规范的招标投标交易场所，为招标投标活动提供服务。招标投标交易场所不得与行政监督部门存在隶属关系，不得以营利为目的。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国家鼓励利用信息网络进行电子招标投标。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【部门规章】《工程建设项目申报材料增加招标内容和核准招标事项暂行规定》（国家发改委第9令）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第三条  本规定第二条包括的工程建设项目，必须在报送的项目可行性研究报告或者资金申请报告、项目申请报告中增加有关招标的内容。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第四条（四）其他有关内容。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报送招标内容时应附招标基本情况表（表式见附表一）。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 w:hAnsi="仿宋" w:eastAsia="仿宋"/>
          <w:sz w:val="32"/>
          <w:szCs w:val="32"/>
        </w:rPr>
      </w:pPr>
    </w:p>
    <w:p>
      <w:pPr>
        <w:pStyle w:val="5"/>
        <w:ind w:left="420" w:firstLine="640"/>
        <w:rPr>
          <w:rFonts w:ascii="仿宋" w:hAnsi="仿宋" w:eastAsia="仿宋"/>
          <w:sz w:val="32"/>
          <w:szCs w:val="32"/>
        </w:rPr>
      </w:pPr>
    </w:p>
    <w:p>
      <w:pPr>
        <w:pStyle w:val="5"/>
        <w:ind w:left="420" w:firstLine="640"/>
        <w:rPr>
          <w:rFonts w:ascii="仿宋" w:hAnsi="仿宋" w:eastAsia="仿宋"/>
          <w:sz w:val="32"/>
          <w:szCs w:val="32"/>
        </w:rPr>
      </w:pPr>
    </w:p>
    <w:p>
      <w:pPr>
        <w:pStyle w:val="5"/>
        <w:ind w:left="420" w:firstLine="0" w:firstLineChars="0"/>
        <w:rPr>
          <w:rFonts w:ascii="仿宋" w:hAnsi="仿宋" w:eastAsia="仿宋"/>
          <w:sz w:val="32"/>
          <w:szCs w:val="32"/>
        </w:rPr>
      </w:pPr>
      <w:r>
        <w:rPr>
          <w:rFonts w:hint="eastAsia" w:ascii="仿宋" w:hAnsi="仿宋" w:eastAsia="仿宋"/>
          <w:sz w:val="32"/>
          <w:szCs w:val="32"/>
        </w:rPr>
        <w:t xml:space="preserve"> </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办理条件</w:t>
      </w:r>
    </w:p>
    <w:p>
      <w:pPr>
        <w:pStyle w:val="5"/>
        <w:ind w:left="420" w:firstLine="0" w:firstLineChars="0"/>
        <w:rPr>
          <w:rFonts w:ascii="仿宋" w:hAnsi="仿宋" w:eastAsia="仿宋"/>
          <w:sz w:val="32"/>
          <w:szCs w:val="32"/>
        </w:rPr>
      </w:pPr>
      <w:r>
        <w:rPr>
          <w:rFonts w:hint="eastAsia" w:ascii="仿宋" w:hAnsi="仿宋" w:eastAsia="仿宋"/>
          <w:sz w:val="32"/>
          <w:szCs w:val="32"/>
        </w:rPr>
        <w:t xml:space="preserve"> 项目审批或核准阶段随可行性研究报告或者项目申请报告同时受理（行政许可）</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申办材料</w:t>
      </w:r>
    </w:p>
    <w:p>
      <w:pPr>
        <w:pStyle w:val="5"/>
        <w:ind w:left="420" w:firstLine="640"/>
        <w:rPr>
          <w:rFonts w:hint="eastAsia" w:ascii="仿宋" w:hAnsi="仿宋" w:eastAsia="仿宋"/>
          <w:sz w:val="32"/>
          <w:szCs w:val="32"/>
        </w:rPr>
      </w:pPr>
      <w:r>
        <w:rPr>
          <w:rFonts w:hint="eastAsia" w:ascii="仿宋" w:hAnsi="仿宋" w:eastAsia="仿宋"/>
          <w:sz w:val="32"/>
          <w:szCs w:val="32"/>
        </w:rPr>
        <w:t>1.含有招标内容的项目可行性研究报告或项目申请报告或含有招标内容的项目申请报告；</w:t>
      </w:r>
    </w:p>
    <w:p>
      <w:pPr>
        <w:pStyle w:val="5"/>
        <w:ind w:left="420" w:firstLine="640"/>
        <w:rPr>
          <w:rFonts w:ascii="仿宋" w:hAnsi="仿宋" w:eastAsia="仿宋"/>
          <w:sz w:val="32"/>
          <w:szCs w:val="32"/>
        </w:rPr>
      </w:pPr>
      <w:r>
        <w:rPr>
          <w:rFonts w:hint="eastAsia" w:ascii="仿宋" w:hAnsi="仿宋" w:eastAsia="仿宋"/>
          <w:sz w:val="32"/>
          <w:szCs w:val="32"/>
        </w:rPr>
        <w:t>2.《山西省建设项目招标方案和不招标申请表》</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办理流程</w:t>
      </w:r>
    </w:p>
    <w:p>
      <w:pPr>
        <w:pStyle w:val="5"/>
        <w:ind w:left="420" w:firstLine="640"/>
        <w:rPr>
          <w:rFonts w:ascii="仿宋" w:hAnsi="仿宋" w:eastAsia="仿宋"/>
          <w:sz w:val="32"/>
          <w:szCs w:val="32"/>
        </w:rPr>
      </w:pPr>
    </w:p>
    <w:p>
      <w:pPr>
        <w:pStyle w:val="5"/>
        <w:ind w:left="420" w:firstLine="640"/>
        <w:rPr>
          <w:rFonts w:ascii="仿宋" w:hAnsi="仿宋" w:eastAsia="仿宋"/>
          <w:sz w:val="32"/>
          <w:szCs w:val="32"/>
        </w:rPr>
      </w:pPr>
      <w:r>
        <w:rPr>
          <w:rFonts w:ascii="仿宋" w:hAnsi="仿宋" w:eastAsia="仿宋"/>
          <w:sz w:val="32"/>
          <w:szCs w:val="32"/>
        </w:rPr>
        <w:t>1.受理;依法公示应当提交的材料;一次性告知补正材料，依法受理或不予受理（不予受理应当告知理由）。</w:t>
      </w:r>
    </w:p>
    <w:p>
      <w:pPr>
        <w:pStyle w:val="5"/>
        <w:ind w:left="420" w:firstLine="640"/>
        <w:rPr>
          <w:rFonts w:ascii="仿宋" w:hAnsi="仿宋" w:eastAsia="仿宋"/>
          <w:sz w:val="32"/>
          <w:szCs w:val="32"/>
        </w:rPr>
      </w:pPr>
    </w:p>
    <w:p>
      <w:pPr>
        <w:pStyle w:val="5"/>
        <w:ind w:left="420" w:firstLine="640"/>
        <w:rPr>
          <w:rFonts w:ascii="仿宋" w:hAnsi="仿宋" w:eastAsia="仿宋"/>
          <w:sz w:val="32"/>
          <w:szCs w:val="32"/>
        </w:rPr>
      </w:pPr>
      <w:r>
        <w:rPr>
          <w:rFonts w:ascii="仿宋" w:hAnsi="仿宋" w:eastAsia="仿宋"/>
          <w:sz w:val="32"/>
          <w:szCs w:val="32"/>
        </w:rPr>
        <w:t>2.审查;对材料进行初审，组织专家考察论证，提出考察论证意见。</w:t>
      </w:r>
    </w:p>
    <w:p>
      <w:pPr>
        <w:pStyle w:val="5"/>
        <w:ind w:left="420" w:firstLine="640"/>
        <w:rPr>
          <w:rFonts w:ascii="仿宋" w:hAnsi="仿宋" w:eastAsia="仿宋"/>
          <w:sz w:val="32"/>
          <w:szCs w:val="32"/>
        </w:rPr>
      </w:pPr>
      <w:r>
        <w:rPr>
          <w:rFonts w:ascii="仿宋" w:hAnsi="仿宋" w:eastAsia="仿宋"/>
          <w:sz w:val="32"/>
          <w:szCs w:val="32"/>
        </w:rPr>
        <w:t>3.决定;作出行政许可或不予行政许可决定，法定告知（不予许可的应当书面告知理由）。</w:t>
      </w:r>
    </w:p>
    <w:p>
      <w:pPr>
        <w:pStyle w:val="5"/>
        <w:ind w:left="420" w:firstLine="0" w:firstLineChars="0"/>
        <w:rPr>
          <w:rFonts w:ascii="仿宋" w:hAnsi="仿宋" w:eastAsia="仿宋"/>
          <w:sz w:val="32"/>
          <w:szCs w:val="32"/>
        </w:rPr>
      </w:pPr>
      <w:r>
        <w:rPr>
          <w:rFonts w:ascii="仿宋" w:hAnsi="仿宋" w:eastAsia="仿宋"/>
          <w:sz w:val="32"/>
          <w:szCs w:val="32"/>
        </w:rPr>
        <w:t>4.送达;行政许可决定按法律规定的方式送达当事人，信息公开。</w:t>
      </w:r>
      <w:r>
        <w:rPr>
          <w:rFonts w:hint="eastAsia" w:ascii="仿宋" w:hAnsi="仿宋" w:eastAsia="仿宋"/>
          <w:sz w:val="32"/>
          <w:szCs w:val="32"/>
        </w:rPr>
        <w:t xml:space="preserve"> </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30个工作日</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监督投诉渠道</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5965088</w:t>
      </w:r>
      <w:r>
        <w:rPr>
          <w:rFonts w:ascii="仿宋" w:hAnsi="仿宋" w:eastAsia="仿宋"/>
          <w:sz w:val="32"/>
          <w:szCs w:val="32"/>
        </w:rPr>
        <w:t xml:space="preserve"> </w:t>
      </w:r>
    </w:p>
    <w:p>
      <w:pPr>
        <w:pStyle w:val="5"/>
        <w:numPr>
          <w:ilvl w:val="0"/>
          <w:numId w:val="1"/>
        </w:numPr>
        <w:ind w:firstLineChars="0"/>
        <w:rPr>
          <w:rFonts w:ascii="仿宋" w:hAnsi="仿宋" w:eastAsia="仿宋"/>
          <w:b/>
          <w:bCs/>
          <w:sz w:val="32"/>
          <w:szCs w:val="32"/>
        </w:rPr>
      </w:pP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1"/>
        </w:numPr>
        <w:ind w:firstLineChars="0"/>
        <w:jc w:val="left"/>
        <w:rPr>
          <w:rFonts w:ascii="仿宋" w:hAnsi="仿宋" w:eastAsia="仿宋"/>
          <w:b/>
          <w:bCs/>
          <w:sz w:val="32"/>
          <w:szCs w:val="32"/>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rPr>
        <w:t>办理流程</w:t>
      </w:r>
    </w:p>
    <w:p>
      <w:pPr>
        <w:jc w:val="center"/>
        <w:rPr>
          <w:color w:val="auto"/>
          <w:sz w:val="52"/>
          <w:szCs w:val="52"/>
        </w:rPr>
      </w:pPr>
      <w:r>
        <w:rPr>
          <w:rFonts w:hint="eastAsia"/>
          <w:color w:val="auto"/>
          <w:sz w:val="52"/>
          <w:szCs w:val="52"/>
        </w:rPr>
        <w:t>行政执法事项服务指南</w:t>
      </w:r>
    </w:p>
    <w:p>
      <w:pPr>
        <w:jc w:val="center"/>
        <w:rPr>
          <w:sz w:val="32"/>
          <w:szCs w:val="32"/>
        </w:rPr>
      </w:pPr>
    </w:p>
    <w:p>
      <w:pPr>
        <w:pStyle w:val="5"/>
        <w:numPr>
          <w:ilvl w:val="0"/>
          <w:numId w:val="2"/>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0" w:firstLineChars="0"/>
        <w:rPr>
          <w:rFonts w:ascii="仿宋" w:hAnsi="仿宋" w:eastAsia="仿宋"/>
          <w:b/>
          <w:bCs/>
          <w:sz w:val="32"/>
          <w:szCs w:val="32"/>
        </w:rPr>
      </w:pPr>
      <w:r>
        <w:rPr>
          <w:rFonts w:hint="eastAsia" w:ascii="仿宋" w:hAnsi="仿宋" w:eastAsia="仿宋"/>
          <w:sz w:val="32"/>
          <w:szCs w:val="32"/>
        </w:rPr>
        <w:t>政府投资项目审批</w:t>
      </w:r>
    </w:p>
    <w:p>
      <w:pPr>
        <w:pStyle w:val="5"/>
        <w:numPr>
          <w:ilvl w:val="0"/>
          <w:numId w:val="2"/>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hint="eastAsia" w:ascii="仿宋" w:hAnsi="仿宋" w:eastAsia="仿宋"/>
          <w:sz w:val="32"/>
          <w:szCs w:val="32"/>
        </w:rPr>
      </w:pPr>
      <w:r>
        <w:rPr>
          <w:rFonts w:hint="eastAsia" w:ascii="仿宋" w:hAnsi="仿宋" w:eastAsia="仿宋"/>
          <w:sz w:val="32"/>
          <w:szCs w:val="32"/>
          <w:lang w:val="en-US" w:eastAsia="zh-CN"/>
        </w:rPr>
        <w:t>99</w:t>
      </w:r>
      <w:r>
        <w:rPr>
          <w:rFonts w:hint="eastAsia" w:ascii="仿宋" w:hAnsi="仿宋" w:eastAsia="仿宋"/>
          <w:sz w:val="32"/>
          <w:szCs w:val="32"/>
        </w:rPr>
        <w:t>00-Z-00330-140623</w:t>
      </w:r>
    </w:p>
    <w:p>
      <w:pPr>
        <w:pStyle w:val="5"/>
        <w:numPr>
          <w:ilvl w:val="0"/>
          <w:numId w:val="2"/>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p>
    <w:p>
      <w:pPr>
        <w:pStyle w:val="5"/>
        <w:numPr>
          <w:ilvl w:val="0"/>
          <w:numId w:val="2"/>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0" w:firstLineChars="0"/>
        <w:rPr>
          <w:rFonts w:hint="eastAsia" w:ascii="仿宋" w:hAnsi="仿宋" w:eastAsia="仿宋"/>
          <w:sz w:val="32"/>
          <w:szCs w:val="32"/>
          <w:lang w:eastAsia="zh-CN"/>
        </w:rPr>
      </w:pPr>
      <w:r>
        <w:rPr>
          <w:rFonts w:hint="eastAsia" w:ascii="仿宋" w:hAnsi="仿宋" w:eastAsia="仿宋"/>
          <w:sz w:val="32"/>
          <w:szCs w:val="32"/>
          <w:lang w:eastAsia="zh-CN"/>
        </w:rPr>
        <w:t>其他</w:t>
      </w:r>
      <w:r>
        <w:rPr>
          <w:rFonts w:ascii="仿宋" w:hAnsi="仿宋" w:eastAsia="仿宋"/>
          <w:sz w:val="32"/>
          <w:szCs w:val="32"/>
        </w:rPr>
        <w:t>行政</w:t>
      </w:r>
      <w:r>
        <w:rPr>
          <w:rFonts w:hint="eastAsia" w:ascii="仿宋" w:hAnsi="仿宋" w:eastAsia="仿宋"/>
          <w:sz w:val="32"/>
          <w:szCs w:val="32"/>
          <w:lang w:eastAsia="zh-CN"/>
        </w:rPr>
        <w:t>权利</w:t>
      </w:r>
    </w:p>
    <w:p>
      <w:pPr>
        <w:pStyle w:val="5"/>
        <w:numPr>
          <w:ilvl w:val="0"/>
          <w:numId w:val="2"/>
        </w:numPr>
        <w:ind w:firstLineChars="0"/>
        <w:rPr>
          <w:rFonts w:ascii="仿宋" w:hAnsi="仿宋" w:eastAsia="仿宋"/>
          <w:b/>
          <w:bCs/>
          <w:sz w:val="32"/>
          <w:szCs w:val="32"/>
        </w:rPr>
      </w:pPr>
      <w:r>
        <w:rPr>
          <w:rFonts w:hint="eastAsia" w:ascii="仿宋" w:hAnsi="仿宋" w:eastAsia="仿宋"/>
          <w:b/>
          <w:bCs/>
          <w:sz w:val="32"/>
          <w:szCs w:val="32"/>
        </w:rPr>
        <w:t>设立依据</w:t>
      </w:r>
    </w:p>
    <w:p>
      <w:pPr>
        <w:pStyle w:val="5"/>
        <w:ind w:left="420" w:firstLine="640"/>
        <w:rPr>
          <w:rFonts w:hint="eastAsia" w:ascii="仿宋" w:hAnsi="仿宋" w:eastAsia="仿宋"/>
          <w:sz w:val="32"/>
          <w:szCs w:val="32"/>
        </w:rPr>
      </w:pPr>
      <w:r>
        <w:rPr>
          <w:rFonts w:hint="eastAsia" w:ascii="仿宋" w:hAnsi="仿宋" w:eastAsia="仿宋"/>
          <w:sz w:val="32"/>
          <w:szCs w:val="32"/>
        </w:rPr>
        <w:t>【部门规章】《政府投资条例》（国务院令第712号）</w:t>
      </w:r>
    </w:p>
    <w:p>
      <w:pPr>
        <w:pStyle w:val="5"/>
        <w:ind w:left="420" w:firstLine="640"/>
        <w:rPr>
          <w:rFonts w:hint="eastAsia" w:ascii="仿宋" w:hAnsi="仿宋" w:eastAsia="仿宋"/>
          <w:sz w:val="32"/>
          <w:szCs w:val="32"/>
        </w:rPr>
      </w:pPr>
      <w:r>
        <w:rPr>
          <w:rFonts w:hint="eastAsia" w:ascii="仿宋" w:hAnsi="仿宋" w:eastAsia="仿宋"/>
          <w:sz w:val="32"/>
          <w:szCs w:val="32"/>
        </w:rPr>
        <w:t>第九条　政府采取直接投资方式、资本金注入方式投资的项目（以下统称政府投资项目），项目单位应当编制项目建议书、可行性研究报告、初步设计，按照政府投资管理权限和规定的程序，报投资主管部门或者其他有关部门审批。</w:t>
      </w:r>
    </w:p>
    <w:p>
      <w:pPr>
        <w:pStyle w:val="5"/>
        <w:ind w:left="420" w:firstLine="640"/>
        <w:rPr>
          <w:rFonts w:hint="eastAsia" w:ascii="仿宋" w:hAnsi="仿宋" w:eastAsia="仿宋"/>
          <w:sz w:val="32"/>
          <w:szCs w:val="32"/>
        </w:rPr>
      </w:pPr>
      <w:r>
        <w:rPr>
          <w:rFonts w:hint="eastAsia" w:ascii="仿宋" w:hAnsi="仿宋" w:eastAsia="仿宋"/>
          <w:sz w:val="32"/>
          <w:szCs w:val="32"/>
        </w:rPr>
        <w:t>项目单位应当加强政府投资项目的前期工作，保证前期工作的深度达到规定的要求，并对项目建议书、可行性研究报告、初步设计以及依法应当附具的其他文件的真实性负责。</w:t>
      </w:r>
    </w:p>
    <w:p>
      <w:pPr>
        <w:pStyle w:val="5"/>
        <w:ind w:left="420" w:firstLine="640"/>
        <w:rPr>
          <w:rFonts w:hint="eastAsia" w:ascii="仿宋" w:hAnsi="仿宋" w:eastAsia="仿宋"/>
          <w:sz w:val="32"/>
          <w:szCs w:val="32"/>
        </w:rPr>
      </w:pPr>
      <w:r>
        <w:rPr>
          <w:rFonts w:hint="eastAsia" w:ascii="仿宋" w:hAnsi="仿宋" w:eastAsia="仿宋"/>
          <w:sz w:val="32"/>
          <w:szCs w:val="32"/>
        </w:rPr>
        <w:t>第十条　除涉及国家秘密的项目外，投资主管部门和其他有关部门应当通过投资项目在线审批监管平台（以下简称在线平台），使用在线平台生成的项目代码办理政府投资项目审批手续。</w:t>
      </w:r>
    </w:p>
    <w:p>
      <w:pPr>
        <w:pStyle w:val="5"/>
        <w:ind w:left="420" w:firstLine="640"/>
        <w:rPr>
          <w:rFonts w:hint="eastAsia" w:ascii="仿宋" w:hAnsi="仿宋" w:eastAsia="仿宋"/>
          <w:sz w:val="32"/>
          <w:szCs w:val="32"/>
        </w:rPr>
      </w:pPr>
      <w:r>
        <w:rPr>
          <w:rFonts w:hint="eastAsia" w:ascii="仿宋" w:hAnsi="仿宋" w:eastAsia="仿宋"/>
          <w:sz w:val="32"/>
          <w:szCs w:val="32"/>
        </w:rPr>
        <w:t>投资主管部门和其他有关部门应当通过在线平台列明与政府投资有关的规划、产业政策等，公开政府投资项目审批的办理流程、办理时限等，并为项目单位提供相关咨询服务。</w:t>
      </w:r>
    </w:p>
    <w:p>
      <w:pPr>
        <w:pStyle w:val="5"/>
        <w:ind w:left="420" w:firstLine="640"/>
        <w:rPr>
          <w:rFonts w:hint="eastAsia" w:ascii="仿宋" w:hAnsi="仿宋" w:eastAsia="仿宋"/>
          <w:sz w:val="32"/>
          <w:szCs w:val="32"/>
        </w:rPr>
      </w:pPr>
      <w:r>
        <w:rPr>
          <w:rFonts w:hint="eastAsia" w:ascii="仿宋" w:hAnsi="仿宋" w:eastAsia="仿宋"/>
          <w:sz w:val="32"/>
          <w:szCs w:val="32"/>
        </w:rPr>
        <w:t>第十一条　投资主管部门或者其他有关部门应当根据国民经济和社会发展规划、相关领域专项规划、产业政策等，从下列方面对政府投资项目进行审查，作出是否批准的决定：</w:t>
      </w:r>
    </w:p>
    <w:p>
      <w:pPr>
        <w:pStyle w:val="5"/>
        <w:ind w:left="420" w:firstLine="640"/>
        <w:rPr>
          <w:rFonts w:hint="eastAsia" w:ascii="仿宋" w:hAnsi="仿宋" w:eastAsia="仿宋"/>
          <w:sz w:val="32"/>
          <w:szCs w:val="32"/>
        </w:rPr>
      </w:pPr>
      <w:r>
        <w:rPr>
          <w:rFonts w:hint="eastAsia" w:ascii="仿宋" w:hAnsi="仿宋" w:eastAsia="仿宋"/>
          <w:sz w:val="32"/>
          <w:szCs w:val="32"/>
        </w:rPr>
        <w:t>（一）项目建议书提出的项目建设的必要性；</w:t>
      </w:r>
    </w:p>
    <w:p>
      <w:pPr>
        <w:pStyle w:val="5"/>
        <w:ind w:left="420" w:firstLine="640"/>
        <w:rPr>
          <w:rFonts w:hint="eastAsia" w:ascii="仿宋" w:hAnsi="仿宋" w:eastAsia="仿宋"/>
          <w:sz w:val="32"/>
          <w:szCs w:val="32"/>
        </w:rPr>
      </w:pPr>
      <w:r>
        <w:rPr>
          <w:rFonts w:hint="eastAsia" w:ascii="仿宋" w:hAnsi="仿宋" w:eastAsia="仿宋"/>
          <w:sz w:val="32"/>
          <w:szCs w:val="32"/>
        </w:rPr>
        <w:t>（二）可行性研究报告分析的项目的技术经济可行性、社会效益以及项目资金等主要建设条件的落实情况；</w:t>
      </w:r>
    </w:p>
    <w:p>
      <w:pPr>
        <w:pStyle w:val="5"/>
        <w:ind w:left="420" w:firstLine="640"/>
        <w:rPr>
          <w:rFonts w:hint="eastAsia" w:ascii="仿宋" w:hAnsi="仿宋" w:eastAsia="仿宋"/>
          <w:sz w:val="32"/>
          <w:szCs w:val="32"/>
        </w:rPr>
      </w:pPr>
      <w:r>
        <w:rPr>
          <w:rFonts w:hint="eastAsia" w:ascii="仿宋" w:hAnsi="仿宋" w:eastAsia="仿宋"/>
          <w:sz w:val="32"/>
          <w:szCs w:val="32"/>
        </w:rPr>
        <w:t>（三）初步设计及其提出的投资概算是否符合可行性研究报告批复以及国家有关标准和规范的要求；</w:t>
      </w:r>
    </w:p>
    <w:p>
      <w:pPr>
        <w:pStyle w:val="5"/>
        <w:ind w:left="420" w:firstLine="640"/>
        <w:rPr>
          <w:rFonts w:hint="eastAsia" w:ascii="仿宋" w:hAnsi="仿宋" w:eastAsia="仿宋"/>
          <w:sz w:val="32"/>
          <w:szCs w:val="32"/>
        </w:rPr>
      </w:pPr>
      <w:r>
        <w:rPr>
          <w:rFonts w:hint="eastAsia" w:ascii="仿宋" w:hAnsi="仿宋" w:eastAsia="仿宋"/>
          <w:sz w:val="32"/>
          <w:szCs w:val="32"/>
        </w:rPr>
        <w:t>（四）依照法律、行政法规和国家有关规定应当审查的其他事项。</w:t>
      </w:r>
    </w:p>
    <w:p>
      <w:pPr>
        <w:pStyle w:val="5"/>
        <w:ind w:left="420" w:firstLine="640"/>
        <w:rPr>
          <w:rFonts w:hint="eastAsia" w:ascii="仿宋" w:hAnsi="仿宋" w:eastAsia="仿宋"/>
          <w:sz w:val="32"/>
          <w:szCs w:val="32"/>
        </w:rPr>
      </w:pPr>
      <w:r>
        <w:rPr>
          <w:rFonts w:hint="eastAsia" w:ascii="仿宋" w:hAnsi="仿宋" w:eastAsia="仿宋"/>
          <w:sz w:val="32"/>
          <w:szCs w:val="32"/>
        </w:rPr>
        <w:t>投资主管部门或者其他有关部门对政府投资项目不予批准的，应当书面通知项目单位并说明理由。</w:t>
      </w:r>
    </w:p>
    <w:p>
      <w:pPr>
        <w:pStyle w:val="5"/>
        <w:ind w:left="420" w:firstLine="640"/>
        <w:rPr>
          <w:rFonts w:ascii="仿宋" w:hAnsi="仿宋" w:eastAsia="仿宋"/>
          <w:sz w:val="32"/>
          <w:szCs w:val="32"/>
        </w:rPr>
      </w:pPr>
      <w:r>
        <w:rPr>
          <w:rFonts w:hint="eastAsia" w:ascii="仿宋" w:hAnsi="仿宋" w:eastAsia="仿宋"/>
          <w:sz w:val="32"/>
          <w:szCs w:val="32"/>
        </w:rPr>
        <w:t>对经济社会发展、社会公众利益有重大影响或者投资规模较大的政府投资项目，投资主管部门或者其他有关部门应当在中介服务机构评估、公众参与、专家评议、风险评估的基础上作出是否批准的决定。</w:t>
      </w:r>
    </w:p>
    <w:p>
      <w:pPr>
        <w:pStyle w:val="5"/>
        <w:numPr>
          <w:ilvl w:val="0"/>
          <w:numId w:val="2"/>
        </w:numPr>
        <w:ind w:firstLineChars="0"/>
        <w:rPr>
          <w:rFonts w:ascii="仿宋" w:hAnsi="仿宋" w:eastAsia="仿宋"/>
          <w:b/>
          <w:bCs/>
          <w:sz w:val="32"/>
          <w:szCs w:val="32"/>
        </w:rPr>
      </w:pPr>
      <w:r>
        <w:rPr>
          <w:rFonts w:hint="eastAsia" w:ascii="仿宋" w:hAnsi="仿宋" w:eastAsia="仿宋"/>
          <w:b/>
          <w:bCs/>
          <w:sz w:val="32"/>
          <w:szCs w:val="32"/>
        </w:rPr>
        <w:t>申办材料</w:t>
      </w:r>
    </w:p>
    <w:p>
      <w:pPr>
        <w:pStyle w:val="5"/>
        <w:ind w:left="420" w:firstLine="640"/>
        <w:rPr>
          <w:rFonts w:hint="eastAsia" w:ascii="仿宋" w:hAnsi="仿宋" w:eastAsia="仿宋"/>
          <w:sz w:val="32"/>
          <w:szCs w:val="32"/>
        </w:rPr>
      </w:pPr>
      <w:r>
        <w:rPr>
          <w:rFonts w:hint="eastAsia" w:ascii="仿宋" w:hAnsi="仿宋" w:eastAsia="仿宋"/>
          <w:sz w:val="32"/>
          <w:szCs w:val="32"/>
        </w:rPr>
        <w:t>1.项目单位申请文件；</w:t>
      </w:r>
    </w:p>
    <w:p>
      <w:pPr>
        <w:pStyle w:val="5"/>
        <w:ind w:left="420" w:firstLine="640"/>
        <w:rPr>
          <w:rFonts w:hint="eastAsia" w:ascii="仿宋" w:hAnsi="仿宋" w:eastAsia="仿宋"/>
          <w:sz w:val="32"/>
          <w:szCs w:val="32"/>
        </w:rPr>
      </w:pPr>
      <w:r>
        <w:rPr>
          <w:rFonts w:hint="eastAsia" w:ascii="仿宋" w:hAnsi="仿宋" w:eastAsia="仿宋"/>
          <w:sz w:val="32"/>
          <w:szCs w:val="32"/>
        </w:rPr>
        <w:t>2.可行性研究报告；</w:t>
      </w:r>
    </w:p>
    <w:p>
      <w:pPr>
        <w:pStyle w:val="5"/>
        <w:ind w:left="420" w:firstLine="640"/>
        <w:rPr>
          <w:rFonts w:hint="eastAsia" w:ascii="仿宋" w:hAnsi="仿宋" w:eastAsia="仿宋"/>
          <w:sz w:val="32"/>
          <w:szCs w:val="32"/>
        </w:rPr>
      </w:pPr>
      <w:r>
        <w:rPr>
          <w:rFonts w:hint="eastAsia" w:ascii="仿宋" w:hAnsi="仿宋" w:eastAsia="仿宋"/>
          <w:sz w:val="32"/>
          <w:szCs w:val="32"/>
        </w:rPr>
        <w:t>3. 《山西省建设项目招标方案和不招标申请表》。</w:t>
      </w:r>
    </w:p>
    <w:p>
      <w:pPr>
        <w:pStyle w:val="5"/>
        <w:ind w:left="0" w:leftChars="0" w:firstLine="0" w:firstLineChars="0"/>
        <w:rPr>
          <w:rFonts w:ascii="仿宋" w:hAnsi="仿宋" w:eastAsia="仿宋"/>
          <w:sz w:val="32"/>
          <w:szCs w:val="32"/>
        </w:rPr>
      </w:pPr>
    </w:p>
    <w:p>
      <w:pPr>
        <w:pStyle w:val="5"/>
        <w:numPr>
          <w:ilvl w:val="0"/>
          <w:numId w:val="2"/>
        </w:numPr>
        <w:ind w:firstLineChars="0"/>
        <w:rPr>
          <w:rFonts w:ascii="仿宋" w:hAnsi="仿宋" w:eastAsia="仿宋"/>
          <w:b/>
          <w:bCs/>
          <w:sz w:val="32"/>
          <w:szCs w:val="32"/>
        </w:rPr>
      </w:pP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2"/>
        </w:numPr>
        <w:ind w:firstLineChars="0"/>
        <w:rPr>
          <w:rFonts w:ascii="仿宋" w:hAnsi="仿宋" w:eastAsia="仿宋"/>
          <w:b/>
          <w:bCs/>
          <w:sz w:val="32"/>
          <w:szCs w:val="32"/>
        </w:rPr>
      </w:pPr>
      <w:r>
        <w:rPr>
          <w:rFonts w:hint="eastAsia" w:ascii="仿宋" w:hAnsi="仿宋" w:eastAsia="仿宋"/>
          <w:b/>
          <w:bCs/>
          <w:sz w:val="32"/>
          <w:szCs w:val="32"/>
        </w:rPr>
        <w:t>办理流程</w:t>
      </w:r>
    </w:p>
    <w:p>
      <w:pPr>
        <w:pStyle w:val="5"/>
        <w:ind w:left="420" w:firstLine="640"/>
        <w:rPr>
          <w:rFonts w:ascii="仿宋" w:hAnsi="仿宋" w:eastAsia="仿宋"/>
          <w:sz w:val="32"/>
          <w:szCs w:val="32"/>
        </w:rPr>
      </w:pPr>
      <w:r>
        <w:rPr>
          <w:rFonts w:ascii="仿宋" w:hAnsi="仿宋" w:eastAsia="仿宋"/>
          <w:sz w:val="32"/>
          <w:szCs w:val="32"/>
        </w:rPr>
        <w:t>1.受理;依法公示应当提交的材料;一次性告知补正材料，依法受理或不予受理（不予受理应当告知理由）。</w:t>
      </w:r>
    </w:p>
    <w:p>
      <w:pPr>
        <w:pStyle w:val="5"/>
        <w:ind w:left="420" w:firstLine="640"/>
        <w:rPr>
          <w:rFonts w:ascii="仿宋" w:hAnsi="仿宋" w:eastAsia="仿宋"/>
          <w:sz w:val="32"/>
          <w:szCs w:val="32"/>
        </w:rPr>
      </w:pPr>
    </w:p>
    <w:p>
      <w:pPr>
        <w:pStyle w:val="5"/>
        <w:ind w:left="420" w:firstLine="640"/>
        <w:rPr>
          <w:rFonts w:ascii="仿宋" w:hAnsi="仿宋" w:eastAsia="仿宋"/>
          <w:sz w:val="32"/>
          <w:szCs w:val="32"/>
        </w:rPr>
      </w:pPr>
      <w:r>
        <w:rPr>
          <w:rFonts w:ascii="仿宋" w:hAnsi="仿宋" w:eastAsia="仿宋"/>
          <w:sz w:val="32"/>
          <w:szCs w:val="32"/>
        </w:rPr>
        <w:t>2.审查;对材料进行初审，组织专家考察论证，提出考察论证意见。</w:t>
      </w:r>
    </w:p>
    <w:p>
      <w:pPr>
        <w:pStyle w:val="5"/>
        <w:ind w:left="420" w:firstLine="640"/>
        <w:rPr>
          <w:rFonts w:ascii="仿宋" w:hAnsi="仿宋" w:eastAsia="仿宋"/>
          <w:sz w:val="32"/>
          <w:szCs w:val="32"/>
        </w:rPr>
      </w:pPr>
      <w:r>
        <w:rPr>
          <w:rFonts w:ascii="仿宋" w:hAnsi="仿宋" w:eastAsia="仿宋"/>
          <w:sz w:val="32"/>
          <w:szCs w:val="32"/>
        </w:rPr>
        <w:t>3.决定;作出行政许可或不予行政许可决定，法定告知（不予许可的应当书面告知理由）。</w:t>
      </w:r>
    </w:p>
    <w:p>
      <w:pPr>
        <w:pStyle w:val="5"/>
        <w:ind w:left="420" w:firstLine="0" w:firstLineChars="0"/>
        <w:rPr>
          <w:rFonts w:ascii="仿宋" w:hAnsi="仿宋" w:eastAsia="仿宋"/>
          <w:sz w:val="32"/>
          <w:szCs w:val="32"/>
        </w:rPr>
      </w:pPr>
      <w:r>
        <w:rPr>
          <w:rFonts w:ascii="仿宋" w:hAnsi="仿宋" w:eastAsia="仿宋"/>
          <w:sz w:val="32"/>
          <w:szCs w:val="32"/>
        </w:rPr>
        <w:t>4.送达;行政许可决定按法律规定的方式送达当事人，信息公开。</w:t>
      </w:r>
      <w:r>
        <w:rPr>
          <w:rFonts w:hint="eastAsia" w:ascii="仿宋" w:hAnsi="仿宋" w:eastAsia="仿宋"/>
          <w:sz w:val="32"/>
          <w:szCs w:val="32"/>
        </w:rPr>
        <w:t xml:space="preserve"> </w:t>
      </w:r>
    </w:p>
    <w:p>
      <w:pPr>
        <w:pStyle w:val="5"/>
        <w:ind w:left="0" w:leftChars="0" w:firstLine="0" w:firstLineChars="0"/>
        <w:rPr>
          <w:rFonts w:ascii="仿宋" w:hAnsi="仿宋" w:eastAsia="仿宋"/>
          <w:b/>
          <w:bCs/>
          <w:sz w:val="32"/>
          <w:szCs w:val="32"/>
        </w:rPr>
      </w:pPr>
      <w:r>
        <w:rPr>
          <w:rFonts w:hint="eastAsia" w:ascii="仿宋" w:hAnsi="仿宋" w:eastAsia="仿宋"/>
          <w:b/>
          <w:bCs/>
          <w:sz w:val="32"/>
          <w:szCs w:val="32"/>
          <w:lang w:val="en-US" w:eastAsia="zh-CN"/>
        </w:rPr>
        <w:t>九、</w:t>
      </w: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30个工作日</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w:t>
      </w: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十一、</w:t>
      </w: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十二、</w:t>
      </w: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十三、</w:t>
      </w: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十四、</w:t>
      </w:r>
      <w:r>
        <w:rPr>
          <w:rFonts w:hint="eastAsia" w:ascii="仿宋" w:hAnsi="仿宋" w:eastAsia="仿宋"/>
          <w:b/>
          <w:bCs/>
          <w:sz w:val="32"/>
          <w:szCs w:val="32"/>
        </w:rPr>
        <w:t>监督投诉渠道</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5965088</w:t>
      </w:r>
      <w:r>
        <w:rPr>
          <w:rFonts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十五、</w:t>
      </w: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0"/>
        </w:numPr>
        <w:ind w:leftChars="0"/>
        <w:jc w:val="left"/>
        <w:rPr>
          <w:rFonts w:ascii="仿宋" w:hAnsi="仿宋" w:eastAsia="仿宋"/>
          <w:b/>
          <w:bCs/>
          <w:sz w:val="32"/>
          <w:szCs w:val="32"/>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lang w:val="en-US" w:eastAsia="zh-CN"/>
        </w:rPr>
        <w:t>十六、</w:t>
      </w:r>
      <w:r>
        <w:rPr>
          <w:rFonts w:hint="eastAsia" w:ascii="仿宋" w:hAnsi="仿宋" w:eastAsia="仿宋"/>
          <w:b/>
          <w:bCs/>
          <w:sz w:val="32"/>
          <w:szCs w:val="32"/>
        </w:rPr>
        <w:t>办理流程</w:t>
      </w:r>
    </w:p>
    <w:p>
      <w:pPr>
        <w:jc w:val="center"/>
        <w:rPr>
          <w:color w:val="auto"/>
          <w:sz w:val="52"/>
          <w:szCs w:val="52"/>
        </w:rPr>
      </w:pPr>
      <w:r>
        <w:rPr>
          <w:rFonts w:hint="eastAsia"/>
          <w:color w:val="auto"/>
          <w:sz w:val="52"/>
          <w:szCs w:val="52"/>
        </w:rPr>
        <w:t>行政执法事项服务指南</w:t>
      </w:r>
    </w:p>
    <w:p>
      <w:pPr>
        <w:jc w:val="center"/>
        <w:rPr>
          <w:sz w:val="32"/>
          <w:szCs w:val="32"/>
        </w:rPr>
      </w:pP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0" w:firstLineChars="0"/>
        <w:rPr>
          <w:rFonts w:ascii="仿宋" w:hAnsi="仿宋" w:eastAsia="仿宋"/>
          <w:b/>
          <w:bCs/>
          <w:sz w:val="32"/>
          <w:szCs w:val="32"/>
        </w:rPr>
      </w:pPr>
      <w:r>
        <w:rPr>
          <w:rFonts w:ascii="仿宋" w:hAnsi="仿宋" w:eastAsia="仿宋"/>
          <w:sz w:val="32"/>
          <w:szCs w:val="32"/>
        </w:rPr>
        <w:t xml:space="preserve"> </w:t>
      </w:r>
      <w:r>
        <w:rPr>
          <w:rFonts w:hint="eastAsia" w:ascii="仿宋" w:hAnsi="仿宋" w:eastAsia="仿宋"/>
          <w:sz w:val="32"/>
          <w:szCs w:val="32"/>
        </w:rPr>
        <w:t>政府投资项目初步设计审批</w:t>
      </w: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hint="eastAsia" w:ascii="仿宋" w:hAnsi="仿宋" w:eastAsia="仿宋"/>
          <w:sz w:val="32"/>
          <w:szCs w:val="32"/>
        </w:rPr>
      </w:pPr>
      <w:r>
        <w:rPr>
          <w:rFonts w:hint="eastAsia" w:ascii="仿宋" w:hAnsi="仿宋" w:eastAsia="仿宋"/>
          <w:sz w:val="32"/>
          <w:szCs w:val="32"/>
          <w:lang w:val="en-US" w:eastAsia="zh-CN"/>
        </w:rPr>
        <w:t>99</w:t>
      </w:r>
      <w:r>
        <w:rPr>
          <w:rFonts w:hint="eastAsia" w:ascii="仿宋" w:hAnsi="仿宋" w:eastAsia="仿宋"/>
          <w:sz w:val="32"/>
          <w:szCs w:val="32"/>
        </w:rPr>
        <w:t>00-Z-00332-140623</w:t>
      </w: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ascii="仿宋" w:hAnsi="仿宋" w:eastAsia="仿宋"/>
          <w:sz w:val="32"/>
          <w:szCs w:val="32"/>
        </w:rPr>
        <w:t>朔城区</w:t>
      </w:r>
      <w:r>
        <w:rPr>
          <w:rFonts w:hint="eastAsia" w:ascii="仿宋" w:hAnsi="仿宋" w:eastAsia="仿宋"/>
          <w:sz w:val="32"/>
          <w:szCs w:val="32"/>
          <w:lang w:eastAsia="zh-CN"/>
        </w:rPr>
        <w:t>行政审批服务管理局</w:t>
      </w: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0" w:firstLineChars="0"/>
        <w:rPr>
          <w:rFonts w:ascii="仿宋" w:hAnsi="仿宋" w:eastAsia="仿宋"/>
          <w:sz w:val="32"/>
          <w:szCs w:val="32"/>
        </w:rPr>
      </w:pPr>
      <w:r>
        <w:rPr>
          <w:rFonts w:hint="eastAsia" w:ascii="仿宋" w:hAnsi="仿宋" w:eastAsia="仿宋"/>
          <w:sz w:val="32"/>
          <w:szCs w:val="32"/>
          <w:lang w:eastAsia="zh-CN"/>
        </w:rPr>
        <w:t>其他</w:t>
      </w:r>
      <w:r>
        <w:rPr>
          <w:rFonts w:ascii="仿宋" w:hAnsi="仿宋" w:eastAsia="仿宋"/>
          <w:sz w:val="32"/>
          <w:szCs w:val="32"/>
        </w:rPr>
        <w:t>行政</w:t>
      </w:r>
      <w:r>
        <w:rPr>
          <w:rFonts w:hint="eastAsia" w:ascii="仿宋" w:hAnsi="仿宋" w:eastAsia="仿宋"/>
          <w:sz w:val="32"/>
          <w:szCs w:val="32"/>
          <w:lang w:eastAsia="zh-CN"/>
        </w:rPr>
        <w:t>权利</w:t>
      </w:r>
      <w:r>
        <w:rPr>
          <w:rFonts w:hint="eastAsia" w:ascii="仿宋" w:hAnsi="仿宋" w:eastAsia="仿宋"/>
          <w:sz w:val="32"/>
          <w:szCs w:val="32"/>
        </w:rPr>
        <w:t xml:space="preserve"> </w:t>
      </w: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设立依据</w:t>
      </w:r>
    </w:p>
    <w:p>
      <w:pPr>
        <w:pStyle w:val="5"/>
        <w:ind w:left="420" w:firstLine="640"/>
        <w:rPr>
          <w:rFonts w:hint="eastAsia" w:ascii="仿宋" w:hAnsi="仿宋" w:eastAsia="仿宋"/>
          <w:sz w:val="32"/>
          <w:szCs w:val="32"/>
        </w:rPr>
      </w:pPr>
      <w:r>
        <w:rPr>
          <w:rFonts w:hint="eastAsia" w:ascii="仿宋" w:hAnsi="仿宋" w:eastAsia="仿宋"/>
          <w:sz w:val="32"/>
          <w:szCs w:val="32"/>
        </w:rPr>
        <w:t xml:space="preserve"> 【部门规章】《政府投资条例》（国务院令第712号）</w:t>
      </w:r>
    </w:p>
    <w:p>
      <w:pPr>
        <w:pStyle w:val="5"/>
        <w:ind w:left="420" w:firstLine="640"/>
        <w:rPr>
          <w:rFonts w:hint="eastAsia" w:ascii="仿宋" w:hAnsi="仿宋" w:eastAsia="仿宋"/>
          <w:sz w:val="32"/>
          <w:szCs w:val="32"/>
        </w:rPr>
      </w:pPr>
      <w:r>
        <w:rPr>
          <w:rFonts w:hint="eastAsia" w:ascii="仿宋" w:hAnsi="仿宋" w:eastAsia="仿宋"/>
          <w:sz w:val="32"/>
          <w:szCs w:val="32"/>
        </w:rPr>
        <w:t>第九条　政府采取直接投资方式、资本金注入方式投资的项目（以下统称政府投资项目），项目单位应当编制项目建议书、可行性研究报告、初步设计，按照政府投资管理权限和规定的程序，报投资主管部门或者其他有关部门审批。</w:t>
      </w:r>
    </w:p>
    <w:p>
      <w:pPr>
        <w:pStyle w:val="5"/>
        <w:ind w:left="420" w:firstLine="640"/>
        <w:rPr>
          <w:rFonts w:hint="eastAsia" w:ascii="仿宋" w:hAnsi="仿宋" w:eastAsia="仿宋"/>
          <w:sz w:val="32"/>
          <w:szCs w:val="32"/>
        </w:rPr>
      </w:pPr>
      <w:r>
        <w:rPr>
          <w:rFonts w:hint="eastAsia" w:ascii="仿宋" w:hAnsi="仿宋" w:eastAsia="仿宋"/>
          <w:sz w:val="32"/>
          <w:szCs w:val="32"/>
        </w:rPr>
        <w:t>项目单位应当加强政府投资项目的前期工作，保证前期工作的深度达到规定的要求，并对项目建议书、可行性研究报告、初步设计以及依法应当附具的其他文件的真实性负责。</w:t>
      </w:r>
    </w:p>
    <w:p>
      <w:pPr>
        <w:pStyle w:val="5"/>
        <w:ind w:left="420" w:firstLine="640"/>
        <w:rPr>
          <w:rFonts w:hint="eastAsia" w:ascii="仿宋" w:hAnsi="仿宋" w:eastAsia="仿宋"/>
          <w:sz w:val="32"/>
          <w:szCs w:val="32"/>
        </w:rPr>
      </w:pPr>
      <w:r>
        <w:rPr>
          <w:rFonts w:hint="eastAsia" w:ascii="仿宋" w:hAnsi="仿宋" w:eastAsia="仿宋"/>
          <w:sz w:val="32"/>
          <w:szCs w:val="32"/>
        </w:rPr>
        <w:t>第十条　除涉及国家秘密的项目外，投资主管部门和其他有关部门应当通过投资项目在线审批监管平台（以下简称在线平台），使用在线平台生成的项目代码办理政府投资项目审批手续。</w:t>
      </w:r>
    </w:p>
    <w:p>
      <w:pPr>
        <w:pStyle w:val="5"/>
        <w:ind w:left="420" w:firstLine="640"/>
        <w:rPr>
          <w:rFonts w:hint="eastAsia" w:ascii="仿宋" w:hAnsi="仿宋" w:eastAsia="仿宋"/>
          <w:sz w:val="32"/>
          <w:szCs w:val="32"/>
        </w:rPr>
      </w:pPr>
      <w:r>
        <w:rPr>
          <w:rFonts w:hint="eastAsia" w:ascii="仿宋" w:hAnsi="仿宋" w:eastAsia="仿宋"/>
          <w:sz w:val="32"/>
          <w:szCs w:val="32"/>
        </w:rPr>
        <w:t>投资主管部门和其他有关部门应当通过在线平台列明与政府投资有关的规划、产业政策等，公开政府投资项目审批的办理流程、办理时限等，并为项目单位提供相关咨询服务。</w:t>
      </w:r>
    </w:p>
    <w:p>
      <w:pPr>
        <w:pStyle w:val="5"/>
        <w:ind w:left="420" w:firstLine="640"/>
        <w:rPr>
          <w:rFonts w:hint="eastAsia" w:ascii="仿宋" w:hAnsi="仿宋" w:eastAsia="仿宋"/>
          <w:sz w:val="32"/>
          <w:szCs w:val="32"/>
        </w:rPr>
      </w:pPr>
      <w:r>
        <w:rPr>
          <w:rFonts w:hint="eastAsia" w:ascii="仿宋" w:hAnsi="仿宋" w:eastAsia="仿宋"/>
          <w:sz w:val="32"/>
          <w:szCs w:val="32"/>
        </w:rPr>
        <w:t>第十一条　投资主管部门或者其他有关部门应当根据国民经济和社会发展规划、相关领域专项规划、产业政策等，从下列方面对政府投资项目进行审查，作出是否批准的决定：</w:t>
      </w:r>
    </w:p>
    <w:p>
      <w:pPr>
        <w:pStyle w:val="5"/>
        <w:ind w:left="420" w:firstLine="640"/>
        <w:rPr>
          <w:rFonts w:hint="eastAsia" w:ascii="仿宋" w:hAnsi="仿宋" w:eastAsia="仿宋"/>
          <w:sz w:val="32"/>
          <w:szCs w:val="32"/>
        </w:rPr>
      </w:pPr>
      <w:r>
        <w:rPr>
          <w:rFonts w:hint="eastAsia" w:ascii="仿宋" w:hAnsi="仿宋" w:eastAsia="仿宋"/>
          <w:sz w:val="32"/>
          <w:szCs w:val="32"/>
        </w:rPr>
        <w:t>（一）项目建议书提出的项目建设的必要性；</w:t>
      </w:r>
    </w:p>
    <w:p>
      <w:pPr>
        <w:pStyle w:val="5"/>
        <w:ind w:left="420" w:firstLine="640"/>
        <w:rPr>
          <w:rFonts w:hint="eastAsia" w:ascii="仿宋" w:hAnsi="仿宋" w:eastAsia="仿宋"/>
          <w:sz w:val="32"/>
          <w:szCs w:val="32"/>
        </w:rPr>
      </w:pPr>
      <w:r>
        <w:rPr>
          <w:rFonts w:hint="eastAsia" w:ascii="仿宋" w:hAnsi="仿宋" w:eastAsia="仿宋"/>
          <w:sz w:val="32"/>
          <w:szCs w:val="32"/>
        </w:rPr>
        <w:t>（二）可行性研究报告分析的项目的技术经济可行性、社会效益以及项目资金等主要建设条件的落实情况；</w:t>
      </w:r>
    </w:p>
    <w:p>
      <w:pPr>
        <w:pStyle w:val="5"/>
        <w:ind w:left="420" w:firstLine="640"/>
        <w:rPr>
          <w:rFonts w:hint="eastAsia" w:ascii="仿宋" w:hAnsi="仿宋" w:eastAsia="仿宋"/>
          <w:sz w:val="32"/>
          <w:szCs w:val="32"/>
        </w:rPr>
      </w:pPr>
      <w:r>
        <w:rPr>
          <w:rFonts w:hint="eastAsia" w:ascii="仿宋" w:hAnsi="仿宋" w:eastAsia="仿宋"/>
          <w:sz w:val="32"/>
          <w:szCs w:val="32"/>
        </w:rPr>
        <w:t>（三）初步设计及其提出的投资概算是否符合可行性研究报告批复以及国家有关标准和规范的要求；</w:t>
      </w:r>
    </w:p>
    <w:p>
      <w:pPr>
        <w:pStyle w:val="5"/>
        <w:ind w:left="420" w:firstLine="640"/>
        <w:rPr>
          <w:rFonts w:hint="eastAsia" w:ascii="仿宋" w:hAnsi="仿宋" w:eastAsia="仿宋"/>
          <w:sz w:val="32"/>
          <w:szCs w:val="32"/>
        </w:rPr>
      </w:pPr>
      <w:r>
        <w:rPr>
          <w:rFonts w:hint="eastAsia" w:ascii="仿宋" w:hAnsi="仿宋" w:eastAsia="仿宋"/>
          <w:sz w:val="32"/>
          <w:szCs w:val="32"/>
        </w:rPr>
        <w:t>（四）依照法律、行政法规和国家有关规定应当审查的其他事项。</w:t>
      </w:r>
    </w:p>
    <w:p>
      <w:pPr>
        <w:pStyle w:val="5"/>
        <w:ind w:left="420" w:firstLine="640"/>
        <w:rPr>
          <w:rFonts w:hint="eastAsia" w:ascii="仿宋" w:hAnsi="仿宋" w:eastAsia="仿宋"/>
          <w:sz w:val="32"/>
          <w:szCs w:val="32"/>
        </w:rPr>
      </w:pPr>
      <w:r>
        <w:rPr>
          <w:rFonts w:hint="eastAsia" w:ascii="仿宋" w:hAnsi="仿宋" w:eastAsia="仿宋"/>
          <w:sz w:val="32"/>
          <w:szCs w:val="32"/>
        </w:rPr>
        <w:t>投资主管部门或者其他有关部门对政府投资项目不予批准的，应当书面通知项目单位并说明理由。</w:t>
      </w:r>
    </w:p>
    <w:p>
      <w:pPr>
        <w:pStyle w:val="5"/>
        <w:ind w:left="420" w:firstLine="640"/>
        <w:rPr>
          <w:rFonts w:hint="eastAsia" w:ascii="仿宋" w:hAnsi="仿宋" w:eastAsia="仿宋"/>
          <w:sz w:val="32"/>
          <w:szCs w:val="32"/>
        </w:rPr>
      </w:pPr>
      <w:r>
        <w:rPr>
          <w:rFonts w:hint="eastAsia" w:ascii="仿宋" w:hAnsi="仿宋" w:eastAsia="仿宋"/>
          <w:sz w:val="32"/>
          <w:szCs w:val="32"/>
        </w:rPr>
        <w:t>对经济社会发展、社会公众利益有重大影响或者投资规模较大的政府投资项目，投资主管部门或者其他有关部门应当在中介服务机构评估、公众参与、专家评议、风险评估的基础上作出是否批准的决定。</w:t>
      </w:r>
    </w:p>
    <w:p>
      <w:pPr>
        <w:pStyle w:val="5"/>
        <w:ind w:left="420" w:firstLine="640"/>
        <w:rPr>
          <w:rFonts w:ascii="仿宋" w:hAnsi="仿宋" w:eastAsia="仿宋"/>
          <w:sz w:val="32"/>
          <w:szCs w:val="32"/>
        </w:rPr>
      </w:pP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申办材料</w:t>
      </w:r>
    </w:p>
    <w:p>
      <w:pPr>
        <w:pStyle w:val="5"/>
        <w:ind w:left="420" w:firstLine="640"/>
        <w:rPr>
          <w:rFonts w:hint="eastAsia" w:ascii="仿宋" w:hAnsi="仿宋" w:eastAsia="仿宋"/>
          <w:sz w:val="32"/>
          <w:szCs w:val="32"/>
        </w:rPr>
      </w:pPr>
      <w:r>
        <w:rPr>
          <w:rFonts w:hint="eastAsia" w:ascii="仿宋" w:hAnsi="仿宋" w:eastAsia="仿宋"/>
          <w:sz w:val="32"/>
          <w:szCs w:val="32"/>
        </w:rPr>
        <w:t>1.项目单位申请文件；</w:t>
      </w:r>
    </w:p>
    <w:p>
      <w:pPr>
        <w:pStyle w:val="5"/>
        <w:ind w:left="420" w:firstLine="640"/>
        <w:rPr>
          <w:rFonts w:ascii="仿宋" w:hAnsi="仿宋" w:eastAsia="仿宋"/>
          <w:sz w:val="32"/>
          <w:szCs w:val="32"/>
        </w:rPr>
      </w:pPr>
      <w:r>
        <w:rPr>
          <w:rFonts w:hint="eastAsia" w:ascii="仿宋" w:hAnsi="仿宋" w:eastAsia="仿宋"/>
          <w:sz w:val="32"/>
          <w:szCs w:val="32"/>
        </w:rPr>
        <w:t xml:space="preserve">2.初步设计文本。 </w:t>
      </w: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办理流程</w:t>
      </w:r>
    </w:p>
    <w:p>
      <w:pPr>
        <w:pStyle w:val="5"/>
        <w:ind w:left="420" w:firstLine="640"/>
        <w:rPr>
          <w:rFonts w:ascii="仿宋" w:hAnsi="仿宋" w:eastAsia="仿宋"/>
          <w:sz w:val="32"/>
          <w:szCs w:val="32"/>
        </w:rPr>
      </w:pPr>
      <w:r>
        <w:rPr>
          <w:rFonts w:ascii="仿宋" w:hAnsi="仿宋" w:eastAsia="仿宋"/>
          <w:sz w:val="32"/>
          <w:szCs w:val="32"/>
        </w:rPr>
        <w:t>1.受理;依法公示应当提交的材料;一次性告知补正材料，依法受理或不予受理（不予受理应当告知理由）。</w:t>
      </w:r>
    </w:p>
    <w:p>
      <w:pPr>
        <w:pStyle w:val="5"/>
        <w:ind w:left="420" w:firstLine="640"/>
        <w:rPr>
          <w:rFonts w:ascii="仿宋" w:hAnsi="仿宋" w:eastAsia="仿宋"/>
          <w:sz w:val="32"/>
          <w:szCs w:val="32"/>
        </w:rPr>
      </w:pPr>
    </w:p>
    <w:p>
      <w:pPr>
        <w:pStyle w:val="5"/>
        <w:ind w:left="420" w:firstLine="640"/>
        <w:rPr>
          <w:rFonts w:ascii="仿宋" w:hAnsi="仿宋" w:eastAsia="仿宋"/>
          <w:sz w:val="32"/>
          <w:szCs w:val="32"/>
        </w:rPr>
      </w:pPr>
      <w:r>
        <w:rPr>
          <w:rFonts w:ascii="仿宋" w:hAnsi="仿宋" w:eastAsia="仿宋"/>
          <w:sz w:val="32"/>
          <w:szCs w:val="32"/>
        </w:rPr>
        <w:t>2.审查;对材料进行初审，组织专家考察论证，提出考察论证意见。</w:t>
      </w:r>
    </w:p>
    <w:p>
      <w:pPr>
        <w:pStyle w:val="5"/>
        <w:ind w:left="420" w:firstLine="640"/>
        <w:rPr>
          <w:rFonts w:ascii="仿宋" w:hAnsi="仿宋" w:eastAsia="仿宋"/>
          <w:sz w:val="32"/>
          <w:szCs w:val="32"/>
        </w:rPr>
      </w:pPr>
      <w:r>
        <w:rPr>
          <w:rFonts w:ascii="仿宋" w:hAnsi="仿宋" w:eastAsia="仿宋"/>
          <w:sz w:val="32"/>
          <w:szCs w:val="32"/>
        </w:rPr>
        <w:t>3.决定;作出行政许可或不予行政许可决定，法定告知（不予许可的应当书面告知理由）。</w:t>
      </w:r>
    </w:p>
    <w:p>
      <w:pPr>
        <w:pStyle w:val="5"/>
        <w:ind w:left="420" w:firstLine="0" w:firstLineChars="0"/>
        <w:rPr>
          <w:rFonts w:ascii="仿宋" w:hAnsi="仿宋" w:eastAsia="仿宋"/>
          <w:sz w:val="32"/>
          <w:szCs w:val="32"/>
        </w:rPr>
      </w:pPr>
      <w:r>
        <w:rPr>
          <w:rFonts w:ascii="仿宋" w:hAnsi="仿宋" w:eastAsia="仿宋"/>
          <w:sz w:val="32"/>
          <w:szCs w:val="32"/>
        </w:rPr>
        <w:t>4.送达;行政许可决定按法律规定的方式送达当事人，信息公开。</w:t>
      </w:r>
      <w:r>
        <w:rPr>
          <w:rFonts w:hint="eastAsia" w:ascii="仿宋" w:hAnsi="仿宋" w:eastAsia="仿宋"/>
          <w:sz w:val="32"/>
          <w:szCs w:val="32"/>
        </w:rPr>
        <w:t xml:space="preserve"> </w:t>
      </w:r>
    </w:p>
    <w:p>
      <w:pPr>
        <w:pStyle w:val="5"/>
        <w:ind w:left="420" w:firstLine="0" w:firstLineChars="0"/>
        <w:rPr>
          <w:rFonts w:ascii="仿宋" w:hAnsi="仿宋" w:eastAsia="仿宋"/>
          <w:sz w:val="32"/>
          <w:szCs w:val="32"/>
        </w:rPr>
      </w:pP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30个工作日</w:t>
      </w: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监督投诉渠道</w:t>
      </w:r>
    </w:p>
    <w:p>
      <w:pPr>
        <w:pStyle w:val="5"/>
        <w:ind w:left="420" w:firstLine="0" w:firstLineChars="0"/>
        <w:rPr>
          <w:rFonts w:ascii="仿宋" w:hAnsi="仿宋" w:eastAsia="仿宋"/>
          <w:sz w:val="32"/>
          <w:szCs w:val="32"/>
        </w:rPr>
      </w:pPr>
      <w:r>
        <w:rPr>
          <w:rFonts w:ascii="仿宋" w:hAnsi="仿宋" w:eastAsia="仿宋"/>
          <w:sz w:val="32"/>
          <w:szCs w:val="32"/>
        </w:rPr>
        <w:t xml:space="preserve">2021750 </w:t>
      </w:r>
    </w:p>
    <w:p>
      <w:pPr>
        <w:pStyle w:val="5"/>
        <w:numPr>
          <w:ilvl w:val="0"/>
          <w:numId w:val="3"/>
        </w:numPr>
        <w:ind w:firstLineChars="0"/>
        <w:rPr>
          <w:rFonts w:ascii="仿宋" w:hAnsi="仿宋" w:eastAsia="仿宋"/>
          <w:b/>
          <w:bCs/>
          <w:sz w:val="32"/>
          <w:szCs w:val="32"/>
        </w:rPr>
      </w:pP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3"/>
        </w:numPr>
        <w:ind w:firstLineChars="0"/>
        <w:jc w:val="left"/>
        <w:rPr>
          <w:rFonts w:ascii="仿宋" w:hAnsi="仿宋" w:eastAsia="仿宋"/>
          <w:b/>
          <w:bCs/>
          <w:sz w:val="32"/>
          <w:szCs w:val="32"/>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rPr>
        <w:t>办理流程</w:t>
      </w: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0" w:firstLineChars="0"/>
        <w:rPr>
          <w:rFonts w:ascii="仿宋" w:hAnsi="仿宋" w:eastAsia="仿宋"/>
          <w:b/>
          <w:bCs/>
          <w:sz w:val="32"/>
          <w:szCs w:val="32"/>
        </w:rPr>
      </w:pPr>
      <w:r>
        <w:rPr>
          <w:rFonts w:hint="eastAsia" w:ascii="仿宋" w:hAnsi="仿宋" w:eastAsia="仿宋"/>
          <w:sz w:val="32"/>
          <w:szCs w:val="32"/>
        </w:rPr>
        <w:t>县级文物保护单位及未核定为文物保护单位的不可移动文物修缮审批</w:t>
      </w:r>
      <w:r>
        <w:rPr>
          <w:rFonts w:ascii="仿宋" w:hAnsi="仿宋" w:eastAsia="仿宋"/>
          <w:sz w:val="32"/>
          <w:szCs w:val="32"/>
        </w:rPr>
        <w:t xml:space="preserve"> </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ascii="仿宋" w:hAnsi="仿宋" w:eastAsia="仿宋"/>
          <w:sz w:val="32"/>
          <w:szCs w:val="32"/>
        </w:rPr>
      </w:pPr>
      <w:r>
        <w:rPr>
          <w:rFonts w:ascii="仿宋" w:hAnsi="仿宋" w:eastAsia="仿宋"/>
          <w:sz w:val="32"/>
          <w:szCs w:val="32"/>
        </w:rPr>
        <w:t>9900-A-01700-140623</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rPr>
        <w:t xml:space="preserve">行政审批服务管理局 </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0" w:firstLineChars="0"/>
        <w:rPr>
          <w:rFonts w:ascii="仿宋" w:hAnsi="仿宋" w:eastAsia="仿宋"/>
          <w:sz w:val="32"/>
          <w:szCs w:val="32"/>
        </w:rPr>
      </w:pPr>
      <w:r>
        <w:rPr>
          <w:rFonts w:hint="eastAsia" w:ascii="仿宋" w:hAnsi="仿宋" w:eastAsia="仿宋"/>
          <w:sz w:val="32"/>
          <w:szCs w:val="32"/>
        </w:rPr>
        <w:t xml:space="preserve">行政许可 </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rPr>
        <w:t xml:space="preserve">法人 </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设立依据</w:t>
      </w:r>
    </w:p>
    <w:p>
      <w:pPr>
        <w:rPr>
          <w:rFonts w:ascii="仿宋" w:hAnsi="仿宋" w:eastAsia="仿宋"/>
          <w:sz w:val="32"/>
          <w:szCs w:val="32"/>
        </w:rPr>
      </w:pPr>
      <w:r>
        <w:rPr>
          <w:rFonts w:hint="eastAsia" w:ascii="仿宋" w:hAnsi="仿宋" w:eastAsia="仿宋"/>
          <w:sz w:val="32"/>
          <w:szCs w:val="32"/>
        </w:rPr>
        <w:t>【法律】</w:t>
      </w:r>
    </w:p>
    <w:p>
      <w:pPr>
        <w:rPr>
          <w:rFonts w:ascii="仿宋" w:hAnsi="仿宋" w:eastAsia="仿宋"/>
          <w:sz w:val="32"/>
          <w:szCs w:val="32"/>
        </w:rPr>
      </w:pPr>
      <w:r>
        <w:rPr>
          <w:rFonts w:hint="eastAsia" w:ascii="仿宋" w:hAnsi="仿宋" w:eastAsia="仿宋"/>
          <w:sz w:val="32"/>
          <w:szCs w:val="32"/>
        </w:rPr>
        <w:t>《中华人民共和国文物保护法》</w:t>
      </w:r>
    </w:p>
    <w:p>
      <w:pPr>
        <w:rPr>
          <w:rFonts w:ascii="仿宋" w:hAnsi="仿宋" w:eastAsia="仿宋"/>
          <w:sz w:val="32"/>
          <w:szCs w:val="32"/>
        </w:rPr>
      </w:pPr>
      <w:r>
        <w:rPr>
          <w:rFonts w:hint="eastAsia" w:ascii="仿宋" w:hAnsi="仿宋" w:eastAsia="仿宋"/>
          <w:sz w:val="32"/>
          <w:szCs w:val="32"/>
        </w:rPr>
        <w:t>第二十一条：国有不可移动文物由使用人负责修缮、保养；非国有不可移动文物由所有人负责修缮、保养。非国有不可移动文物有损毁危险，所有人不具备修缮能力的，当地人民政府应当给予帮助；所有人具备修缮能力而拒不依法履行修缮义务的，县级以上人民政府可以给予抢救修缮，所需费用由所有人负担。对文物保护单位进行修缮，应当根据文物保护单位的级别报相应的文物行政部门批准；对未核定为文物保护单位的不可移动文物进行修缮，应当报登记的县级人民政府文物行政部门批准。文物保护单位的修缮、迁移、重建，由取得文物保护工程资质证书的单位承担。对不可移动文物进行修缮、保养、迁移，必须遵守不改变文物原状的原则。</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办理条件</w:t>
      </w:r>
    </w:p>
    <w:p>
      <w:pPr>
        <w:pStyle w:val="5"/>
        <w:ind w:left="420" w:firstLine="640"/>
        <w:rPr>
          <w:rFonts w:ascii="仿宋" w:hAnsi="仿宋" w:eastAsia="仿宋"/>
          <w:sz w:val="32"/>
          <w:szCs w:val="32"/>
        </w:rPr>
      </w:pPr>
      <w:r>
        <w:rPr>
          <w:rFonts w:ascii="仿宋" w:hAnsi="仿宋" w:eastAsia="仿宋"/>
          <w:sz w:val="32"/>
          <w:szCs w:val="32"/>
        </w:rPr>
        <w:t>1、必须有进行修缮的充分理由；</w:t>
      </w:r>
    </w:p>
    <w:p>
      <w:pPr>
        <w:pStyle w:val="5"/>
        <w:ind w:left="420" w:firstLine="640"/>
        <w:rPr>
          <w:rFonts w:ascii="仿宋" w:hAnsi="仿宋" w:eastAsia="仿宋"/>
          <w:sz w:val="32"/>
          <w:szCs w:val="32"/>
        </w:rPr>
      </w:pPr>
      <w:r>
        <w:rPr>
          <w:rFonts w:ascii="仿宋" w:hAnsi="仿宋" w:eastAsia="仿宋"/>
          <w:sz w:val="32"/>
          <w:szCs w:val="32"/>
        </w:rPr>
        <w:t>2、修缮方案的设计符合法律的规定；</w:t>
      </w:r>
    </w:p>
    <w:p>
      <w:pPr>
        <w:pStyle w:val="5"/>
        <w:ind w:left="420" w:firstLine="640"/>
        <w:rPr>
          <w:rFonts w:ascii="仿宋" w:hAnsi="仿宋" w:eastAsia="仿宋"/>
          <w:sz w:val="32"/>
          <w:szCs w:val="32"/>
        </w:rPr>
      </w:pPr>
      <w:r>
        <w:rPr>
          <w:rFonts w:ascii="仿宋" w:hAnsi="仿宋" w:eastAsia="仿宋"/>
          <w:sz w:val="32"/>
          <w:szCs w:val="32"/>
        </w:rPr>
        <w:t>3、承担修缮工程的单位具有文物保护工程资质；</w:t>
      </w:r>
    </w:p>
    <w:p>
      <w:pPr>
        <w:pStyle w:val="5"/>
        <w:ind w:left="420" w:firstLine="640"/>
        <w:rPr>
          <w:rFonts w:ascii="仿宋" w:hAnsi="仿宋" w:eastAsia="仿宋"/>
          <w:sz w:val="32"/>
          <w:szCs w:val="32"/>
        </w:rPr>
      </w:pPr>
      <w:r>
        <w:rPr>
          <w:rFonts w:ascii="仿宋" w:hAnsi="仿宋" w:eastAsia="仿宋"/>
          <w:sz w:val="32"/>
          <w:szCs w:val="32"/>
        </w:rPr>
        <w:t>4、有保证文物保护单位的安全条件及措施；</w:t>
      </w:r>
    </w:p>
    <w:p>
      <w:pPr>
        <w:pStyle w:val="5"/>
        <w:ind w:left="420" w:firstLine="640"/>
        <w:rPr>
          <w:rFonts w:ascii="仿宋" w:hAnsi="仿宋" w:eastAsia="仿宋"/>
          <w:sz w:val="32"/>
          <w:szCs w:val="32"/>
        </w:rPr>
      </w:pPr>
      <w:r>
        <w:rPr>
          <w:rFonts w:ascii="仿宋" w:hAnsi="仿宋" w:eastAsia="仿宋"/>
          <w:sz w:val="32"/>
          <w:szCs w:val="32"/>
        </w:rPr>
        <w:t>5、对不可移动文物进行修缮必须遵守不改变文物原状的原则；</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申办材料</w:t>
      </w:r>
    </w:p>
    <w:p>
      <w:pPr>
        <w:rPr>
          <w:rFonts w:ascii="仿宋" w:hAnsi="仿宋" w:eastAsia="仿宋"/>
          <w:sz w:val="32"/>
          <w:szCs w:val="32"/>
        </w:rPr>
      </w:pPr>
      <w:r>
        <w:rPr>
          <w:rFonts w:hint="eastAsia" w:ascii="仿宋" w:hAnsi="仿宋" w:eastAsia="仿宋"/>
          <w:sz w:val="32"/>
          <w:szCs w:val="32"/>
        </w:rPr>
        <w:t>（一）申请文件；</w:t>
      </w:r>
    </w:p>
    <w:p>
      <w:pPr>
        <w:rPr>
          <w:rFonts w:ascii="仿宋" w:hAnsi="仿宋" w:eastAsia="仿宋"/>
          <w:sz w:val="32"/>
          <w:szCs w:val="32"/>
        </w:rPr>
      </w:pPr>
      <w:r>
        <w:rPr>
          <w:rFonts w:hint="eastAsia" w:ascii="仿宋" w:hAnsi="仿宋" w:eastAsia="仿宋"/>
          <w:sz w:val="32"/>
          <w:szCs w:val="32"/>
        </w:rPr>
        <w:t>（二）项目规划批准文件及许可文件；</w:t>
      </w:r>
    </w:p>
    <w:p>
      <w:pPr>
        <w:rPr>
          <w:rFonts w:ascii="仿宋" w:hAnsi="仿宋" w:eastAsia="仿宋"/>
          <w:sz w:val="32"/>
          <w:szCs w:val="32"/>
        </w:rPr>
      </w:pPr>
      <w:r>
        <w:rPr>
          <w:rFonts w:hint="eastAsia" w:ascii="仿宋" w:hAnsi="仿宋" w:eastAsia="仿宋"/>
          <w:sz w:val="32"/>
          <w:szCs w:val="32"/>
        </w:rPr>
        <w:t>（三）所有人、使用人证明材料</w:t>
      </w:r>
    </w:p>
    <w:p>
      <w:pPr>
        <w:rPr>
          <w:rFonts w:ascii="仿宋" w:hAnsi="仿宋" w:eastAsia="仿宋"/>
          <w:sz w:val="32"/>
          <w:szCs w:val="32"/>
        </w:rPr>
      </w:pPr>
      <w:r>
        <w:rPr>
          <w:rFonts w:hint="eastAsia" w:ascii="仿宋" w:hAnsi="仿宋" w:eastAsia="仿宋"/>
          <w:sz w:val="32"/>
          <w:szCs w:val="32"/>
        </w:rPr>
        <w:t>（四）可行性研究报告；</w:t>
      </w:r>
    </w:p>
    <w:p>
      <w:pPr>
        <w:rPr>
          <w:rFonts w:ascii="仿宋" w:hAnsi="仿宋" w:eastAsia="仿宋"/>
          <w:sz w:val="32"/>
          <w:szCs w:val="32"/>
        </w:rPr>
      </w:pPr>
      <w:r>
        <w:rPr>
          <w:rFonts w:hint="eastAsia" w:ascii="仿宋" w:hAnsi="仿宋" w:eastAsia="仿宋"/>
          <w:sz w:val="32"/>
          <w:szCs w:val="32"/>
        </w:rPr>
        <w:t>（五）工程设计方案</w:t>
      </w:r>
    </w:p>
    <w:p>
      <w:pPr>
        <w:rPr>
          <w:rFonts w:ascii="仿宋" w:hAnsi="仿宋" w:eastAsia="仿宋"/>
          <w:sz w:val="32"/>
          <w:szCs w:val="32"/>
        </w:rPr>
      </w:pPr>
      <w:r>
        <w:rPr>
          <w:rFonts w:hint="eastAsia" w:ascii="仿宋" w:hAnsi="仿宋" w:eastAsia="仿宋"/>
          <w:sz w:val="32"/>
          <w:szCs w:val="32"/>
        </w:rPr>
        <w:t>（六）文物保护措施，包括：实地勘察报告；符合制图标准的文物保护单位保护范围及周边环境现状实测图；文物本体历史风貌的原状描述，并标注量化文字说明、现状细部照片；具体保护措施；施工方案；工程概算；资质证明文件及合同书；承担文物保护工程的勘察、设计、施工、监理单位，须提供文物主管部门发给的资质证书及资料；；</w:t>
      </w:r>
    </w:p>
    <w:p>
      <w:pPr>
        <w:rPr>
          <w:rFonts w:ascii="仿宋" w:hAnsi="仿宋" w:eastAsia="仿宋"/>
          <w:sz w:val="32"/>
          <w:szCs w:val="32"/>
        </w:rPr>
      </w:pPr>
      <w:r>
        <w:rPr>
          <w:rFonts w:hint="eastAsia" w:ascii="仿宋" w:hAnsi="仿宋" w:eastAsia="仿宋"/>
          <w:sz w:val="32"/>
          <w:szCs w:val="32"/>
        </w:rPr>
        <w:t>（七）对文物本体及保护范围和建设控制地带的历史环境风貌产生破坏和影响的风险评估报告；</w:t>
      </w:r>
    </w:p>
    <w:p>
      <w:pPr>
        <w:rPr>
          <w:rFonts w:ascii="仿宋" w:hAnsi="仿宋" w:eastAsia="仿宋"/>
          <w:sz w:val="32"/>
          <w:szCs w:val="32"/>
        </w:rPr>
      </w:pPr>
      <w:r>
        <w:rPr>
          <w:rFonts w:hint="eastAsia" w:ascii="仿宋" w:hAnsi="仿宋" w:eastAsia="仿宋"/>
          <w:sz w:val="32"/>
          <w:szCs w:val="32"/>
        </w:rPr>
        <w:t>（八）提供文物保护单位保护范围和建设控制地带及周边地下文物考古勘探发掘资料。</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办理流程</w:t>
      </w:r>
    </w:p>
    <w:p>
      <w:pPr>
        <w:pStyle w:val="5"/>
        <w:ind w:left="420" w:firstLine="640"/>
        <w:rPr>
          <w:rFonts w:ascii="仿宋" w:hAnsi="仿宋" w:eastAsia="仿宋"/>
          <w:sz w:val="32"/>
          <w:szCs w:val="32"/>
        </w:rPr>
      </w:pPr>
      <w:r>
        <w:rPr>
          <w:rFonts w:ascii="仿宋" w:hAnsi="仿宋" w:eastAsia="仿宋"/>
          <w:sz w:val="32"/>
          <w:szCs w:val="32"/>
        </w:rPr>
        <w:t>1.受理;依法公示应当提交的材料;一次性告知补正材料，依法受理或不予受理（不予受理应当告知理由）。</w:t>
      </w:r>
    </w:p>
    <w:p>
      <w:pPr>
        <w:pStyle w:val="5"/>
        <w:ind w:left="420" w:firstLine="640"/>
        <w:rPr>
          <w:rFonts w:ascii="仿宋" w:hAnsi="仿宋" w:eastAsia="仿宋"/>
          <w:sz w:val="32"/>
          <w:szCs w:val="32"/>
        </w:rPr>
      </w:pPr>
      <w:r>
        <w:rPr>
          <w:rFonts w:ascii="仿宋" w:hAnsi="仿宋" w:eastAsia="仿宋"/>
          <w:sz w:val="32"/>
          <w:szCs w:val="32"/>
        </w:rPr>
        <w:t>2.审查;对材料进行初审，组织专家考察论证，提出考察论证意见。</w:t>
      </w:r>
    </w:p>
    <w:p>
      <w:pPr>
        <w:pStyle w:val="5"/>
        <w:ind w:left="420" w:firstLine="640"/>
        <w:rPr>
          <w:rFonts w:ascii="仿宋" w:hAnsi="仿宋" w:eastAsia="仿宋"/>
          <w:sz w:val="32"/>
          <w:szCs w:val="32"/>
        </w:rPr>
      </w:pPr>
      <w:r>
        <w:rPr>
          <w:rFonts w:ascii="仿宋" w:hAnsi="仿宋" w:eastAsia="仿宋"/>
          <w:sz w:val="32"/>
          <w:szCs w:val="32"/>
        </w:rPr>
        <w:t>3.决定;作出行政许可或不予行政许可决定，法定告知（不予许可的应当书面告知理由）。</w:t>
      </w:r>
    </w:p>
    <w:p>
      <w:pPr>
        <w:spacing w:line="220" w:lineRule="atLeast"/>
        <w:ind w:firstLine="960" w:firstLineChars="300"/>
      </w:pPr>
      <w:r>
        <w:rPr>
          <w:rFonts w:ascii="仿宋" w:hAnsi="仿宋" w:eastAsia="仿宋"/>
          <w:sz w:val="32"/>
          <w:szCs w:val="32"/>
        </w:rPr>
        <w:t>4.送达;行政许可决定按法律规定的方式送达当事人，信息公开。</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30</w:t>
      </w:r>
      <w:r>
        <w:rPr>
          <w:rFonts w:ascii="仿宋" w:hAnsi="仿宋" w:eastAsia="仿宋"/>
          <w:sz w:val="32"/>
          <w:szCs w:val="32"/>
        </w:rPr>
        <w:t>个工作日</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5965088</w:t>
      </w:r>
    </w:p>
    <w:p>
      <w:pPr>
        <w:pStyle w:val="5"/>
        <w:numPr>
          <w:ilvl w:val="0"/>
          <w:numId w:val="4"/>
        </w:numPr>
        <w:ind w:firstLineChars="0"/>
        <w:rPr>
          <w:rFonts w:ascii="仿宋" w:hAnsi="仿宋" w:eastAsia="仿宋"/>
          <w:b/>
          <w:bCs/>
          <w:sz w:val="32"/>
          <w:szCs w:val="32"/>
        </w:rPr>
      </w:pP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widowControl/>
        <w:jc w:val="left"/>
        <w:rPr>
          <w:rFonts w:ascii="仿宋" w:hAnsi="仿宋" w:eastAsia="仿宋"/>
          <w:b/>
          <w:bCs/>
          <w:sz w:val="32"/>
          <w:szCs w:val="32"/>
        </w:rPr>
      </w:pPr>
      <w:r>
        <w:rPr>
          <w:rFonts w:hint="eastAsia" w:ascii="仿宋" w:hAnsi="仿宋" w:eastAsia="仿宋"/>
          <w:b/>
          <w:bCs/>
          <w:sz w:val="32"/>
          <w:szCs w:val="32"/>
        </w:rPr>
        <w:t>十八、办理流程</w:t>
      </w:r>
    </w:p>
    <w:p>
      <w:pPr>
        <w:widowControl/>
        <w:jc w:val="left"/>
        <w:rPr>
          <w:rFonts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0" w:firstLineChars="0"/>
        <w:rPr>
          <w:rFonts w:ascii="仿宋" w:hAnsi="仿宋" w:eastAsia="仿宋"/>
          <w:b/>
          <w:bCs/>
          <w:sz w:val="32"/>
          <w:szCs w:val="32"/>
        </w:rPr>
      </w:pPr>
      <w:r>
        <w:rPr>
          <w:rFonts w:hint="eastAsia" w:ascii="仿宋" w:hAnsi="仿宋" w:eastAsia="仿宋"/>
          <w:sz w:val="32"/>
          <w:szCs w:val="32"/>
        </w:rPr>
        <w:t>县级文物保护单位原址保护措施审批</w:t>
      </w:r>
      <w:r>
        <w:rPr>
          <w:rFonts w:ascii="仿宋" w:hAnsi="仿宋" w:eastAsia="仿宋"/>
          <w:sz w:val="32"/>
          <w:szCs w:val="32"/>
        </w:rPr>
        <w:t xml:space="preserve"> </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ascii="仿宋" w:hAnsi="仿宋" w:eastAsia="仿宋"/>
          <w:sz w:val="32"/>
          <w:szCs w:val="32"/>
        </w:rPr>
      </w:pPr>
      <w:r>
        <w:rPr>
          <w:rFonts w:ascii="仿宋" w:hAnsi="仿宋" w:eastAsia="仿宋"/>
          <w:sz w:val="32"/>
          <w:szCs w:val="32"/>
        </w:rPr>
        <w:t>9900-A-01710-140623</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rPr>
        <w:t xml:space="preserve">行政审批服务管理局 </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0" w:firstLineChars="0"/>
        <w:rPr>
          <w:rFonts w:ascii="仿宋" w:hAnsi="仿宋" w:eastAsia="仿宋"/>
          <w:sz w:val="32"/>
          <w:szCs w:val="32"/>
        </w:rPr>
      </w:pPr>
      <w:r>
        <w:rPr>
          <w:rFonts w:hint="eastAsia" w:ascii="仿宋" w:hAnsi="仿宋" w:eastAsia="仿宋"/>
          <w:sz w:val="32"/>
          <w:szCs w:val="32"/>
        </w:rPr>
        <w:t xml:space="preserve">行政许可 </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rPr>
        <w:t xml:space="preserve">法人 </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设立依据</w:t>
      </w:r>
    </w:p>
    <w:p>
      <w:pPr>
        <w:rPr>
          <w:rFonts w:ascii="仿宋" w:hAnsi="仿宋" w:eastAsia="仿宋"/>
          <w:sz w:val="32"/>
          <w:szCs w:val="32"/>
        </w:rPr>
      </w:pPr>
      <w:r>
        <w:rPr>
          <w:rFonts w:hint="eastAsia" w:ascii="仿宋" w:hAnsi="仿宋" w:eastAsia="仿宋"/>
          <w:sz w:val="32"/>
          <w:szCs w:val="32"/>
        </w:rPr>
        <w:t>【法律】</w:t>
      </w:r>
    </w:p>
    <w:p>
      <w:pPr>
        <w:rPr>
          <w:rFonts w:ascii="仿宋" w:hAnsi="仿宋" w:eastAsia="仿宋"/>
          <w:sz w:val="32"/>
          <w:szCs w:val="32"/>
        </w:rPr>
      </w:pPr>
      <w:r>
        <w:rPr>
          <w:rFonts w:hint="eastAsia" w:ascii="仿宋" w:hAnsi="仿宋" w:eastAsia="仿宋"/>
          <w:sz w:val="32"/>
          <w:szCs w:val="32"/>
        </w:rPr>
        <w:t>《中华人民共和国文物保护法》</w:t>
      </w:r>
    </w:p>
    <w:p>
      <w:pPr>
        <w:rPr>
          <w:rFonts w:ascii="仿宋" w:hAnsi="仿宋" w:eastAsia="仿宋"/>
          <w:sz w:val="32"/>
          <w:szCs w:val="32"/>
        </w:rPr>
      </w:pPr>
      <w:r>
        <w:rPr>
          <w:rFonts w:hint="eastAsia" w:ascii="仿宋" w:hAnsi="仿宋" w:eastAsia="仿宋"/>
          <w:sz w:val="32"/>
          <w:szCs w:val="32"/>
        </w:rPr>
        <w:t>第二十条：建设工程选址，应当尽可能避开不可移动文物；因特殊情况不能避开的，对文物保护单位应当尽可能实施原址保护。</w:t>
      </w:r>
    </w:p>
    <w:p>
      <w:pPr>
        <w:rPr>
          <w:rFonts w:ascii="仿宋" w:hAnsi="仿宋" w:eastAsia="仿宋"/>
          <w:sz w:val="32"/>
          <w:szCs w:val="32"/>
        </w:rPr>
      </w:pPr>
      <w:r>
        <w:rPr>
          <w:rFonts w:hint="eastAsia" w:ascii="仿宋" w:hAnsi="仿宋" w:eastAsia="仿宋"/>
          <w:sz w:val="32"/>
          <w:szCs w:val="32"/>
        </w:rPr>
        <w:t>实施原址保护的，建设单位应当事先确定保护措施，根据文物保护单位的级别报相应的文物行政部门批准；未经批准的，不得开工建设。</w:t>
      </w:r>
    </w:p>
    <w:p>
      <w:pPr>
        <w:rPr>
          <w:rFonts w:ascii="仿宋" w:hAnsi="仿宋" w:eastAsia="仿宋"/>
          <w:sz w:val="32"/>
          <w:szCs w:val="32"/>
        </w:rPr>
      </w:pPr>
      <w:r>
        <w:rPr>
          <w:rFonts w:hint="eastAsia" w:ascii="仿宋" w:hAnsi="仿宋" w:eastAsia="仿宋"/>
          <w:sz w:val="32"/>
          <w:szCs w:val="32"/>
        </w:rPr>
        <w:t>无法实施原址保护，必须迁移异地保护或者拆除的，应当报省、自治区、直辖市人民政府批准；迁移或者拆除省级文物保护单位的，批准前须征得国务院文物行政部门同意。全国重点文物保护单位不得拆除；需要迁移的，须由省、自治区、直辖市人民政府报国务院批准。</w:t>
      </w:r>
    </w:p>
    <w:p>
      <w:pPr>
        <w:rPr>
          <w:rFonts w:ascii="仿宋" w:hAnsi="仿宋" w:eastAsia="仿宋"/>
          <w:sz w:val="32"/>
          <w:szCs w:val="32"/>
        </w:rPr>
      </w:pPr>
      <w:r>
        <w:rPr>
          <w:rFonts w:hint="eastAsia" w:ascii="仿宋" w:hAnsi="仿宋" w:eastAsia="仿宋"/>
          <w:sz w:val="32"/>
          <w:szCs w:val="32"/>
        </w:rPr>
        <w:t>依照前款规定拆除的国有不可移动文物中具有收藏价值的壁画、雕塑、建筑构件等，由文物行政部门指定的文物收藏单位收藏。</w:t>
      </w:r>
    </w:p>
    <w:p>
      <w:pPr>
        <w:rPr>
          <w:rFonts w:ascii="仿宋" w:hAnsi="仿宋" w:eastAsia="仿宋"/>
          <w:sz w:val="32"/>
          <w:szCs w:val="32"/>
        </w:rPr>
      </w:pPr>
      <w:r>
        <w:rPr>
          <w:rFonts w:hint="eastAsia" w:ascii="仿宋" w:hAnsi="仿宋" w:eastAsia="仿宋"/>
          <w:sz w:val="32"/>
          <w:szCs w:val="32"/>
        </w:rPr>
        <w:t>本条规定的原址保护、迁移、拆除所需费用，由建设单位列入建设工程预算。</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办理条件</w:t>
      </w:r>
    </w:p>
    <w:p>
      <w:pPr>
        <w:pStyle w:val="5"/>
        <w:ind w:left="420" w:firstLine="640"/>
        <w:rPr>
          <w:rFonts w:ascii="仿宋" w:hAnsi="仿宋" w:eastAsia="仿宋"/>
          <w:sz w:val="32"/>
          <w:szCs w:val="32"/>
        </w:rPr>
      </w:pPr>
      <w:r>
        <w:rPr>
          <w:rFonts w:ascii="仿宋" w:hAnsi="仿宋" w:eastAsia="仿宋"/>
          <w:sz w:val="32"/>
          <w:szCs w:val="32"/>
        </w:rPr>
        <w:t>1、建设项目获规划、立项批准，并已编写可行性研究报告或设计任务书；</w:t>
      </w:r>
    </w:p>
    <w:p>
      <w:pPr>
        <w:pStyle w:val="5"/>
        <w:ind w:left="420" w:firstLine="640"/>
        <w:rPr>
          <w:rFonts w:ascii="仿宋" w:hAnsi="仿宋" w:eastAsia="仿宋"/>
          <w:sz w:val="32"/>
          <w:szCs w:val="32"/>
        </w:rPr>
      </w:pPr>
      <w:r>
        <w:rPr>
          <w:rFonts w:ascii="仿宋" w:hAnsi="仿宋" w:eastAsia="仿宋"/>
          <w:sz w:val="32"/>
          <w:szCs w:val="32"/>
        </w:rPr>
        <w:t>2、不得对文物本体及其历史环境风貌造成破坏。</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申办材料</w:t>
      </w:r>
    </w:p>
    <w:p>
      <w:pPr>
        <w:rPr>
          <w:rFonts w:ascii="仿宋" w:hAnsi="仿宋" w:eastAsia="仿宋"/>
          <w:sz w:val="32"/>
          <w:szCs w:val="32"/>
        </w:rPr>
      </w:pPr>
      <w:r>
        <w:rPr>
          <w:rFonts w:hint="eastAsia" w:ascii="仿宋" w:hAnsi="仿宋" w:eastAsia="仿宋"/>
          <w:sz w:val="32"/>
          <w:szCs w:val="32"/>
        </w:rPr>
        <w:t>（一）申请书</w:t>
      </w:r>
    </w:p>
    <w:p>
      <w:pPr>
        <w:rPr>
          <w:rFonts w:ascii="仿宋" w:hAnsi="仿宋" w:eastAsia="仿宋"/>
          <w:sz w:val="32"/>
          <w:szCs w:val="32"/>
        </w:rPr>
      </w:pPr>
      <w:r>
        <w:rPr>
          <w:rFonts w:hint="eastAsia" w:ascii="仿宋" w:hAnsi="仿宋" w:eastAsia="仿宋"/>
          <w:sz w:val="32"/>
          <w:szCs w:val="32"/>
        </w:rPr>
        <w:t>（二）建设工程项目计划书（发改委或上级主管部门对基建项目的批复）；</w:t>
      </w:r>
    </w:p>
    <w:p>
      <w:pPr>
        <w:rPr>
          <w:rFonts w:ascii="仿宋" w:hAnsi="仿宋" w:eastAsia="仿宋"/>
          <w:sz w:val="32"/>
          <w:szCs w:val="32"/>
        </w:rPr>
      </w:pPr>
      <w:r>
        <w:rPr>
          <w:rFonts w:hint="eastAsia" w:ascii="仿宋" w:hAnsi="仿宋" w:eastAsia="仿宋"/>
          <w:sz w:val="32"/>
          <w:szCs w:val="32"/>
        </w:rPr>
        <w:t>（三）建设工程规划、设计方案一式两份，包括</w:t>
      </w:r>
      <w:r>
        <w:rPr>
          <w:rFonts w:ascii="仿宋" w:hAnsi="仿宋" w:eastAsia="仿宋"/>
          <w:sz w:val="32"/>
          <w:szCs w:val="32"/>
        </w:rPr>
        <w:t>1/500</w:t>
      </w:r>
      <w:r>
        <w:rPr>
          <w:rFonts w:hint="eastAsia" w:ascii="仿宋" w:hAnsi="仿宋" w:eastAsia="仿宋"/>
          <w:sz w:val="32"/>
          <w:szCs w:val="32"/>
        </w:rPr>
        <w:t>或者</w:t>
      </w:r>
      <w:r>
        <w:rPr>
          <w:rFonts w:ascii="仿宋" w:hAnsi="仿宋" w:eastAsia="仿宋"/>
          <w:sz w:val="32"/>
          <w:szCs w:val="32"/>
        </w:rPr>
        <w:t>1/2000</w:t>
      </w:r>
      <w:r>
        <w:rPr>
          <w:rFonts w:hint="eastAsia" w:ascii="仿宋" w:hAnsi="仿宋" w:eastAsia="仿宋"/>
          <w:sz w:val="32"/>
          <w:szCs w:val="32"/>
        </w:rPr>
        <w:t>现状地形图（标出涉及的文物保护单位），建设工程设计方案还需上报相关建筑的总平面图、平面、立面、剖面图；</w:t>
      </w:r>
    </w:p>
    <w:p>
      <w:pPr>
        <w:rPr>
          <w:rFonts w:ascii="仿宋" w:hAnsi="仿宋" w:eastAsia="仿宋"/>
          <w:sz w:val="32"/>
          <w:szCs w:val="32"/>
        </w:rPr>
      </w:pPr>
      <w:r>
        <w:rPr>
          <w:rFonts w:hint="eastAsia" w:ascii="仿宋" w:hAnsi="仿宋" w:eastAsia="仿宋"/>
          <w:sz w:val="32"/>
          <w:szCs w:val="32"/>
        </w:rPr>
        <w:t>（四）工程可能对文物产生破坏或影响的评估报告；</w:t>
      </w:r>
    </w:p>
    <w:p>
      <w:pPr>
        <w:rPr>
          <w:rFonts w:ascii="仿宋" w:hAnsi="仿宋" w:eastAsia="仿宋"/>
          <w:sz w:val="32"/>
          <w:szCs w:val="32"/>
        </w:rPr>
      </w:pPr>
      <w:r>
        <w:rPr>
          <w:rFonts w:hint="eastAsia" w:ascii="仿宋" w:hAnsi="仿宋" w:eastAsia="仿宋"/>
          <w:sz w:val="32"/>
          <w:szCs w:val="32"/>
        </w:rPr>
        <w:t>（五）有关保护措施的具体方案，包括文字说明、图纸、专家论证意见；</w:t>
      </w:r>
    </w:p>
    <w:p>
      <w:pPr>
        <w:rPr>
          <w:rFonts w:ascii="仿宋" w:hAnsi="仿宋" w:eastAsia="仿宋"/>
          <w:sz w:val="32"/>
          <w:szCs w:val="32"/>
        </w:rPr>
      </w:pPr>
      <w:r>
        <w:rPr>
          <w:rFonts w:hint="eastAsia" w:ascii="仿宋" w:hAnsi="仿宋" w:eastAsia="仿宋"/>
          <w:sz w:val="32"/>
          <w:szCs w:val="32"/>
        </w:rPr>
        <w:t>（六）文物行政部门批准该工程方案的文件。</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办理流程</w:t>
      </w:r>
    </w:p>
    <w:p>
      <w:pPr>
        <w:pStyle w:val="5"/>
        <w:ind w:left="420" w:firstLine="640"/>
        <w:rPr>
          <w:rFonts w:ascii="仿宋" w:hAnsi="仿宋" w:eastAsia="仿宋"/>
          <w:sz w:val="32"/>
          <w:szCs w:val="32"/>
        </w:rPr>
      </w:pPr>
      <w:r>
        <w:rPr>
          <w:rFonts w:ascii="仿宋" w:hAnsi="仿宋" w:eastAsia="仿宋"/>
          <w:sz w:val="32"/>
          <w:szCs w:val="32"/>
        </w:rPr>
        <w:t>1.受理;依法公示应当提交的材料;一次性告知补正材料，依法受理或不予受理（不予受理应当告知理由）。</w:t>
      </w:r>
    </w:p>
    <w:p>
      <w:pPr>
        <w:pStyle w:val="5"/>
        <w:ind w:left="420" w:firstLine="640"/>
        <w:rPr>
          <w:rFonts w:ascii="仿宋" w:hAnsi="仿宋" w:eastAsia="仿宋"/>
          <w:sz w:val="32"/>
          <w:szCs w:val="32"/>
        </w:rPr>
      </w:pPr>
      <w:r>
        <w:rPr>
          <w:rFonts w:ascii="仿宋" w:hAnsi="仿宋" w:eastAsia="仿宋"/>
          <w:sz w:val="32"/>
          <w:szCs w:val="32"/>
        </w:rPr>
        <w:t>2.审查;对材料进行初审，组织专家考察论证，提出考察论证意见。</w:t>
      </w:r>
    </w:p>
    <w:p>
      <w:pPr>
        <w:pStyle w:val="5"/>
        <w:ind w:left="420" w:firstLine="640"/>
        <w:rPr>
          <w:rFonts w:ascii="仿宋" w:hAnsi="仿宋" w:eastAsia="仿宋"/>
          <w:sz w:val="32"/>
          <w:szCs w:val="32"/>
        </w:rPr>
      </w:pPr>
      <w:r>
        <w:rPr>
          <w:rFonts w:ascii="仿宋" w:hAnsi="仿宋" w:eastAsia="仿宋"/>
          <w:sz w:val="32"/>
          <w:szCs w:val="32"/>
        </w:rPr>
        <w:t>3.决定;作出行政许可或不予行政许可决定，法定告知（不予许可的应当书面告知理由）。</w:t>
      </w:r>
    </w:p>
    <w:p>
      <w:pPr>
        <w:spacing w:line="220" w:lineRule="atLeast"/>
        <w:ind w:firstLine="960" w:firstLineChars="300"/>
      </w:pPr>
      <w:r>
        <w:rPr>
          <w:rFonts w:ascii="仿宋" w:hAnsi="仿宋" w:eastAsia="仿宋"/>
          <w:sz w:val="32"/>
          <w:szCs w:val="32"/>
        </w:rPr>
        <w:t>4.送达;行政许可决定按法律规定的方式送达当事人，信息公开。</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20</w:t>
      </w:r>
      <w:r>
        <w:rPr>
          <w:rFonts w:ascii="仿宋" w:hAnsi="仿宋" w:eastAsia="仿宋"/>
          <w:sz w:val="32"/>
          <w:szCs w:val="32"/>
        </w:rPr>
        <w:t>个工作日</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5965088</w:t>
      </w:r>
    </w:p>
    <w:p>
      <w:pPr>
        <w:pStyle w:val="5"/>
        <w:numPr>
          <w:ilvl w:val="0"/>
          <w:numId w:val="5"/>
        </w:numPr>
        <w:ind w:firstLineChars="0"/>
        <w:rPr>
          <w:rFonts w:ascii="仿宋" w:hAnsi="仿宋" w:eastAsia="仿宋"/>
          <w:b/>
          <w:bCs/>
          <w:sz w:val="32"/>
          <w:szCs w:val="32"/>
        </w:rPr>
      </w:pP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widowControl/>
        <w:jc w:val="left"/>
        <w:rPr>
          <w:rFonts w:ascii="仿宋" w:hAnsi="仿宋" w:eastAsia="仿宋"/>
          <w:b/>
          <w:bCs/>
          <w:sz w:val="32"/>
          <w:szCs w:val="32"/>
        </w:rPr>
      </w:pPr>
      <w:r>
        <w:rPr>
          <w:rFonts w:hint="eastAsia" w:ascii="仿宋" w:hAnsi="仿宋" w:eastAsia="仿宋"/>
          <w:b/>
          <w:bCs/>
          <w:sz w:val="32"/>
          <w:szCs w:val="32"/>
        </w:rPr>
        <w:t>十八、办理流程</w:t>
      </w: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jc w:val="center"/>
        <w:rPr>
          <w:sz w:val="32"/>
          <w:szCs w:val="32"/>
        </w:rPr>
      </w:pPr>
      <w:r>
        <w:rPr>
          <w:rFonts w:hint="eastAsia"/>
          <w:sz w:val="52"/>
          <w:szCs w:val="52"/>
        </w:rPr>
        <w:t>行政执法事项服务指南</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0" w:firstLineChars="0"/>
        <w:rPr>
          <w:rFonts w:ascii="仿宋" w:hAnsi="仿宋" w:eastAsia="仿宋"/>
          <w:b/>
          <w:bCs/>
          <w:sz w:val="32"/>
          <w:szCs w:val="32"/>
        </w:rPr>
      </w:pPr>
      <w:r>
        <w:rPr>
          <w:rFonts w:hint="eastAsia" w:ascii="仿宋" w:hAnsi="仿宋" w:eastAsia="仿宋"/>
          <w:sz w:val="32"/>
          <w:szCs w:val="32"/>
        </w:rPr>
        <w:t>文物保护单位建设控制地带内建设工程设计方案审核</w:t>
      </w:r>
      <w:r>
        <w:rPr>
          <w:rFonts w:ascii="仿宋" w:hAnsi="仿宋" w:eastAsia="仿宋"/>
          <w:sz w:val="32"/>
          <w:szCs w:val="32"/>
        </w:rPr>
        <w:t xml:space="preserve"> </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ascii="仿宋" w:hAnsi="仿宋" w:eastAsia="仿宋"/>
          <w:sz w:val="32"/>
          <w:szCs w:val="32"/>
        </w:rPr>
      </w:pPr>
      <w:r>
        <w:rPr>
          <w:rFonts w:ascii="仿宋" w:hAnsi="仿宋" w:eastAsia="仿宋"/>
          <w:sz w:val="32"/>
          <w:szCs w:val="32"/>
        </w:rPr>
        <w:t>9900-A-08500-140623</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rPr>
        <w:t xml:space="preserve">行政审批服务管理局 </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0" w:firstLineChars="0"/>
        <w:rPr>
          <w:rFonts w:ascii="仿宋" w:hAnsi="仿宋" w:eastAsia="仿宋"/>
          <w:sz w:val="32"/>
          <w:szCs w:val="32"/>
        </w:rPr>
      </w:pPr>
      <w:r>
        <w:rPr>
          <w:rFonts w:hint="eastAsia" w:ascii="仿宋" w:hAnsi="仿宋" w:eastAsia="仿宋"/>
          <w:sz w:val="32"/>
          <w:szCs w:val="32"/>
        </w:rPr>
        <w:t xml:space="preserve">行政许可 </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rPr>
        <w:t xml:space="preserve">法人 </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设立依据</w:t>
      </w:r>
    </w:p>
    <w:p>
      <w:pPr>
        <w:pStyle w:val="5"/>
        <w:ind w:left="420" w:firstLine="640"/>
        <w:rPr>
          <w:rFonts w:ascii="仿宋" w:hAnsi="仿宋" w:eastAsia="仿宋"/>
          <w:sz w:val="32"/>
          <w:szCs w:val="32"/>
        </w:rPr>
      </w:pPr>
      <w:r>
        <w:rPr>
          <w:rFonts w:hint="eastAsia" w:ascii="仿宋" w:hAnsi="仿宋" w:eastAsia="仿宋"/>
          <w:sz w:val="32"/>
          <w:szCs w:val="32"/>
        </w:rPr>
        <w:t>【法律】《中华人民共和国文物保护法》</w:t>
      </w:r>
    </w:p>
    <w:p>
      <w:pPr>
        <w:pStyle w:val="5"/>
        <w:ind w:left="420" w:firstLine="0" w:firstLineChars="0"/>
        <w:rPr>
          <w:rFonts w:ascii="仿宋" w:hAnsi="仿宋" w:eastAsia="仿宋"/>
          <w:sz w:val="32"/>
          <w:szCs w:val="32"/>
        </w:rPr>
      </w:pPr>
      <w:r>
        <w:rPr>
          <w:rFonts w:hint="eastAsia" w:ascii="仿宋" w:hAnsi="仿宋" w:eastAsia="仿宋"/>
          <w:sz w:val="32"/>
          <w:szCs w:val="32"/>
        </w:rPr>
        <w:t>第十八条：根据保护文物的实际需要，经省、自治区、直辖市人民政府批准，可以在文物保护单位的周围划出一定的建设控制地带，并予以公布。在文物保护单位的建设控制地带内进行建设工程，不得破坏文物保护单位的历史风貌；工程设计方案应当根据文物保护单位的级别，经相应的文物行政部门同意后，报城乡建设规划部门批准。。</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办理条件</w:t>
      </w:r>
    </w:p>
    <w:p>
      <w:pPr>
        <w:pStyle w:val="5"/>
        <w:ind w:left="420" w:firstLine="0" w:firstLineChars="0"/>
        <w:rPr>
          <w:rFonts w:ascii="仿宋" w:hAnsi="仿宋" w:eastAsia="仿宋"/>
          <w:sz w:val="32"/>
          <w:szCs w:val="32"/>
        </w:rPr>
      </w:pPr>
      <w:r>
        <w:rPr>
          <w:rFonts w:ascii="仿宋" w:hAnsi="仿宋" w:eastAsia="仿宋"/>
          <w:sz w:val="32"/>
          <w:szCs w:val="32"/>
        </w:rPr>
        <w:t>1、必须有该工程实施的理由说明材料及工程施工方案。</w:t>
      </w:r>
    </w:p>
    <w:p>
      <w:pPr>
        <w:pStyle w:val="5"/>
        <w:ind w:left="420" w:firstLine="640"/>
        <w:rPr>
          <w:rFonts w:ascii="仿宋" w:hAnsi="仿宋" w:eastAsia="仿宋"/>
          <w:sz w:val="32"/>
          <w:szCs w:val="32"/>
        </w:rPr>
      </w:pPr>
      <w:r>
        <w:rPr>
          <w:rFonts w:ascii="仿宋" w:hAnsi="仿宋" w:eastAsia="仿宋"/>
          <w:sz w:val="32"/>
          <w:szCs w:val="32"/>
        </w:rPr>
        <w:t>2、相关方面专家论证会会议纪要。</w:t>
      </w:r>
    </w:p>
    <w:p>
      <w:pPr>
        <w:pStyle w:val="5"/>
        <w:ind w:left="420" w:firstLine="640"/>
        <w:rPr>
          <w:rFonts w:ascii="仿宋" w:hAnsi="仿宋" w:eastAsia="仿宋"/>
          <w:sz w:val="32"/>
          <w:szCs w:val="32"/>
        </w:rPr>
      </w:pPr>
      <w:r>
        <w:rPr>
          <w:rFonts w:ascii="仿宋" w:hAnsi="仿宋" w:eastAsia="仿宋"/>
          <w:sz w:val="32"/>
          <w:szCs w:val="32"/>
        </w:rPr>
        <w:t>3、在文物保护单位建设控制地带内进行建设的工程；</w:t>
      </w:r>
    </w:p>
    <w:p>
      <w:pPr>
        <w:pStyle w:val="5"/>
        <w:ind w:left="420" w:firstLine="640"/>
        <w:rPr>
          <w:rFonts w:ascii="仿宋" w:hAnsi="仿宋" w:eastAsia="仿宋"/>
          <w:sz w:val="32"/>
          <w:szCs w:val="32"/>
        </w:rPr>
      </w:pPr>
      <w:r>
        <w:rPr>
          <w:rFonts w:ascii="仿宋" w:hAnsi="仿宋" w:eastAsia="仿宋"/>
          <w:sz w:val="32"/>
          <w:szCs w:val="32"/>
        </w:rPr>
        <w:t>4、不得建设污染文物保护单位及其环境的设施，不得进行可能影响文物保护单位安全及其环境的活动。</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申办材料</w:t>
      </w:r>
    </w:p>
    <w:p>
      <w:pPr>
        <w:rPr>
          <w:rFonts w:ascii="仿宋" w:hAnsi="仿宋" w:eastAsia="仿宋"/>
          <w:sz w:val="32"/>
          <w:szCs w:val="32"/>
        </w:rPr>
      </w:pPr>
      <w:r>
        <w:rPr>
          <w:rFonts w:hint="eastAsia" w:ascii="仿宋" w:hAnsi="仿宋" w:eastAsia="仿宋"/>
          <w:sz w:val="32"/>
          <w:szCs w:val="32"/>
        </w:rPr>
        <w:t>（一）申请报告，内容包括：建设单位名称、建设项目、建设地点、建设规模</w:t>
      </w:r>
    </w:p>
    <w:p>
      <w:pPr>
        <w:rPr>
          <w:rFonts w:ascii="仿宋" w:hAnsi="仿宋" w:eastAsia="仿宋"/>
          <w:sz w:val="32"/>
          <w:szCs w:val="32"/>
        </w:rPr>
      </w:pPr>
      <w:r>
        <w:rPr>
          <w:rFonts w:hint="eastAsia" w:ascii="仿宋" w:hAnsi="仿宋" w:eastAsia="仿宋"/>
          <w:sz w:val="32"/>
          <w:szCs w:val="32"/>
        </w:rPr>
        <w:t>（二）计划任务书（发改委或上级主管部门对基建项目的批复）</w:t>
      </w:r>
    </w:p>
    <w:p>
      <w:pPr>
        <w:rPr>
          <w:rFonts w:ascii="仿宋" w:hAnsi="仿宋" w:eastAsia="仿宋"/>
          <w:sz w:val="32"/>
          <w:szCs w:val="32"/>
        </w:rPr>
      </w:pPr>
      <w:r>
        <w:rPr>
          <w:rFonts w:hint="eastAsia" w:ascii="仿宋" w:hAnsi="仿宋" w:eastAsia="仿宋"/>
          <w:sz w:val="32"/>
          <w:szCs w:val="32"/>
        </w:rPr>
        <w:t>（三）建设工程的规划、设计方案一式两份，包括</w:t>
      </w:r>
      <w:r>
        <w:rPr>
          <w:rFonts w:ascii="仿宋" w:hAnsi="仿宋" w:eastAsia="仿宋"/>
          <w:sz w:val="32"/>
          <w:szCs w:val="32"/>
        </w:rPr>
        <w:t>1/500或者1/2000现状地形图（标出涉及的文物保护单位），建设工程设计方案还需上报相关建筑的总平面图、平面、立面、剖面图</w:t>
      </w:r>
    </w:p>
    <w:p>
      <w:pPr>
        <w:rPr>
          <w:rFonts w:ascii="仿宋" w:hAnsi="仿宋" w:eastAsia="仿宋"/>
          <w:sz w:val="32"/>
          <w:szCs w:val="32"/>
        </w:rPr>
      </w:pPr>
      <w:r>
        <w:rPr>
          <w:rFonts w:hint="eastAsia" w:ascii="仿宋" w:hAnsi="仿宋" w:eastAsia="仿宋"/>
          <w:sz w:val="32"/>
          <w:szCs w:val="32"/>
        </w:rPr>
        <w:t>（四）工程对文物可能产生破坏或影响的评估报告</w:t>
      </w:r>
    </w:p>
    <w:p>
      <w:pPr>
        <w:rPr>
          <w:rFonts w:ascii="仿宋" w:hAnsi="仿宋" w:eastAsia="仿宋"/>
          <w:sz w:val="32"/>
          <w:szCs w:val="32"/>
        </w:rPr>
      </w:pPr>
      <w:r>
        <w:rPr>
          <w:rFonts w:hint="eastAsia" w:ascii="仿宋" w:hAnsi="仿宋" w:eastAsia="仿宋"/>
          <w:sz w:val="32"/>
          <w:szCs w:val="32"/>
        </w:rPr>
        <w:t>（五）为保护文物安全及历史、自然环境所采用的相关措施设计</w:t>
      </w:r>
    </w:p>
    <w:p>
      <w:pPr>
        <w:rPr>
          <w:rFonts w:ascii="仿宋" w:hAnsi="仿宋" w:eastAsia="仿宋"/>
          <w:sz w:val="32"/>
          <w:szCs w:val="32"/>
        </w:rPr>
      </w:pPr>
      <w:r>
        <w:rPr>
          <w:rFonts w:hint="eastAsia" w:ascii="仿宋" w:hAnsi="仿宋" w:eastAsia="仿宋"/>
          <w:sz w:val="32"/>
          <w:szCs w:val="32"/>
        </w:rPr>
        <w:t>（六）文物行政管理部门的意见</w:t>
      </w:r>
    </w:p>
    <w:p>
      <w:pPr>
        <w:rPr>
          <w:rFonts w:ascii="仿宋" w:hAnsi="仿宋" w:eastAsia="仿宋"/>
          <w:sz w:val="32"/>
          <w:szCs w:val="32"/>
        </w:rPr>
      </w:pPr>
      <w:r>
        <w:rPr>
          <w:rFonts w:hint="eastAsia" w:ascii="仿宋" w:hAnsi="仿宋" w:eastAsia="仿宋"/>
          <w:sz w:val="32"/>
          <w:szCs w:val="32"/>
        </w:rPr>
        <w:t>（七）涉及地下文物遗存的，须提供考古勘探发掘资料。</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办理流程</w:t>
      </w:r>
    </w:p>
    <w:p>
      <w:pPr>
        <w:pStyle w:val="5"/>
        <w:ind w:left="420" w:firstLine="640"/>
        <w:rPr>
          <w:rFonts w:ascii="仿宋" w:hAnsi="仿宋" w:eastAsia="仿宋"/>
          <w:sz w:val="32"/>
          <w:szCs w:val="32"/>
        </w:rPr>
      </w:pPr>
      <w:r>
        <w:rPr>
          <w:rFonts w:ascii="仿宋" w:hAnsi="仿宋" w:eastAsia="仿宋"/>
          <w:sz w:val="32"/>
          <w:szCs w:val="32"/>
        </w:rPr>
        <w:t>1.受理;依法公示应当提交的材料;一次性告知补正材料，依法受理或不予受理（不予受理应当告知理由）。</w:t>
      </w:r>
    </w:p>
    <w:p>
      <w:pPr>
        <w:pStyle w:val="5"/>
        <w:ind w:left="420" w:firstLine="640"/>
        <w:rPr>
          <w:rFonts w:ascii="仿宋" w:hAnsi="仿宋" w:eastAsia="仿宋"/>
          <w:sz w:val="32"/>
          <w:szCs w:val="32"/>
        </w:rPr>
      </w:pPr>
      <w:r>
        <w:rPr>
          <w:rFonts w:ascii="仿宋" w:hAnsi="仿宋" w:eastAsia="仿宋"/>
          <w:sz w:val="32"/>
          <w:szCs w:val="32"/>
        </w:rPr>
        <w:t>2.审查;对材料进行初审，组织专家考察论证，提出考察论证意见。</w:t>
      </w:r>
    </w:p>
    <w:p>
      <w:pPr>
        <w:pStyle w:val="5"/>
        <w:ind w:left="420" w:firstLine="640"/>
        <w:rPr>
          <w:rFonts w:ascii="仿宋" w:hAnsi="仿宋" w:eastAsia="仿宋"/>
          <w:sz w:val="32"/>
          <w:szCs w:val="32"/>
        </w:rPr>
      </w:pPr>
      <w:r>
        <w:rPr>
          <w:rFonts w:ascii="仿宋" w:hAnsi="仿宋" w:eastAsia="仿宋"/>
          <w:sz w:val="32"/>
          <w:szCs w:val="32"/>
        </w:rPr>
        <w:t>3.决定;作出行政许可或不予行政许可决定，法定告知（不予许可的应当书面告知理由）。</w:t>
      </w:r>
    </w:p>
    <w:p>
      <w:pPr>
        <w:spacing w:line="220" w:lineRule="atLeast"/>
        <w:ind w:firstLine="960" w:firstLineChars="300"/>
      </w:pPr>
      <w:r>
        <w:rPr>
          <w:rFonts w:ascii="仿宋" w:hAnsi="仿宋" w:eastAsia="仿宋"/>
          <w:sz w:val="32"/>
          <w:szCs w:val="32"/>
        </w:rPr>
        <w:t>4.送达;行政许可决定按法律规定的方式送达当事人，信息公开。</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20</w:t>
      </w:r>
      <w:r>
        <w:rPr>
          <w:rFonts w:ascii="仿宋" w:hAnsi="仿宋" w:eastAsia="仿宋"/>
          <w:sz w:val="32"/>
          <w:szCs w:val="32"/>
        </w:rPr>
        <w:t>个工作日</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5965088</w:t>
      </w:r>
    </w:p>
    <w:p>
      <w:pPr>
        <w:pStyle w:val="5"/>
        <w:numPr>
          <w:ilvl w:val="0"/>
          <w:numId w:val="6"/>
        </w:numPr>
        <w:ind w:firstLineChars="0"/>
        <w:rPr>
          <w:rFonts w:ascii="仿宋" w:hAnsi="仿宋" w:eastAsia="仿宋"/>
          <w:b/>
          <w:bCs/>
          <w:sz w:val="32"/>
          <w:szCs w:val="32"/>
        </w:rPr>
      </w:pP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widowControl/>
        <w:jc w:val="left"/>
        <w:rPr>
          <w:rFonts w:ascii="仿宋" w:hAnsi="仿宋" w:eastAsia="仿宋"/>
          <w:b/>
          <w:bCs/>
          <w:sz w:val="32"/>
          <w:szCs w:val="32"/>
        </w:rPr>
      </w:pPr>
      <w:r>
        <w:rPr>
          <w:rFonts w:hint="eastAsia" w:ascii="仿宋" w:hAnsi="仿宋" w:eastAsia="仿宋"/>
          <w:b/>
          <w:bCs/>
          <w:sz w:val="32"/>
          <w:szCs w:val="32"/>
        </w:rPr>
        <w:t>十八、办理流程</w:t>
      </w:r>
    </w:p>
    <w:p>
      <w:pPr>
        <w:jc w:val="center"/>
        <w:rPr>
          <w:rFonts w:hint="eastAsia"/>
          <w:sz w:val="52"/>
          <w:szCs w:val="52"/>
        </w:rPr>
      </w:pP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7"/>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160" w:firstLineChars="50"/>
        <w:rPr>
          <w:rFonts w:ascii="仿宋" w:hAnsi="仿宋" w:eastAsia="仿宋"/>
          <w:b/>
          <w:bCs/>
          <w:sz w:val="32"/>
          <w:szCs w:val="32"/>
        </w:rPr>
      </w:pPr>
      <w:r>
        <w:rPr>
          <w:rFonts w:hint="eastAsia" w:ascii="仿宋" w:hAnsi="仿宋" w:eastAsia="仿宋"/>
          <w:sz w:val="32"/>
          <w:szCs w:val="32"/>
        </w:rPr>
        <w:t>建筑工程施工许可证核发</w:t>
      </w:r>
      <w:r>
        <w:rPr>
          <w:rFonts w:ascii="仿宋" w:hAnsi="仿宋" w:eastAsia="仿宋"/>
          <w:sz w:val="32"/>
          <w:szCs w:val="32"/>
        </w:rPr>
        <w:t xml:space="preserve"> </w:t>
      </w:r>
    </w:p>
    <w:p>
      <w:pPr>
        <w:pStyle w:val="5"/>
        <w:numPr>
          <w:ilvl w:val="0"/>
          <w:numId w:val="7"/>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hint="eastAsia" w:ascii="仿宋" w:hAnsi="仿宋" w:eastAsia="仿宋"/>
          <w:sz w:val="32"/>
          <w:szCs w:val="32"/>
        </w:rPr>
      </w:pPr>
      <w:r>
        <w:rPr>
          <w:rFonts w:hint="eastAsia" w:ascii="仿宋" w:hAnsi="仿宋" w:eastAsia="仿宋"/>
          <w:sz w:val="32"/>
          <w:szCs w:val="32"/>
        </w:rPr>
        <w:t>9900-A-23588-140623</w:t>
      </w:r>
    </w:p>
    <w:p>
      <w:pPr>
        <w:pStyle w:val="5"/>
        <w:numPr>
          <w:ilvl w:val="0"/>
          <w:numId w:val="7"/>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firstLine="64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rPr>
        <w:t>行政审批服务管理局</w:t>
      </w:r>
    </w:p>
    <w:p>
      <w:pPr>
        <w:pStyle w:val="5"/>
        <w:numPr>
          <w:ilvl w:val="0"/>
          <w:numId w:val="7"/>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160" w:firstLineChars="50"/>
        <w:rPr>
          <w:rFonts w:ascii="仿宋" w:hAnsi="仿宋" w:eastAsia="仿宋"/>
          <w:sz w:val="32"/>
          <w:szCs w:val="32"/>
        </w:rPr>
      </w:pPr>
      <w:r>
        <w:rPr>
          <w:rFonts w:ascii="仿宋" w:hAnsi="仿宋" w:eastAsia="仿宋"/>
          <w:sz w:val="32"/>
          <w:szCs w:val="32"/>
        </w:rPr>
        <w:t>行政许可</w:t>
      </w:r>
      <w:r>
        <w:rPr>
          <w:rFonts w:hint="eastAsia" w:ascii="仿宋" w:hAnsi="仿宋" w:eastAsia="仿宋"/>
          <w:sz w:val="32"/>
          <w:szCs w:val="32"/>
        </w:rPr>
        <w:t xml:space="preserve"> </w:t>
      </w:r>
    </w:p>
    <w:p>
      <w:pPr>
        <w:pStyle w:val="5"/>
        <w:numPr>
          <w:ilvl w:val="0"/>
          <w:numId w:val="7"/>
        </w:numPr>
        <w:ind w:firstLineChars="0"/>
        <w:rPr>
          <w:rFonts w:ascii="仿宋" w:hAnsi="仿宋" w:eastAsia="仿宋"/>
          <w:b/>
          <w:bCs/>
          <w:sz w:val="32"/>
          <w:szCs w:val="32"/>
        </w:rPr>
      </w:pPr>
      <w:r>
        <w:rPr>
          <w:rFonts w:hint="eastAsia" w:ascii="仿宋" w:hAnsi="仿宋" w:eastAsia="仿宋"/>
          <w:b/>
          <w:bCs/>
          <w:sz w:val="32"/>
          <w:szCs w:val="32"/>
        </w:rPr>
        <w:t>适用范围</w:t>
      </w:r>
    </w:p>
    <w:p>
      <w:pPr>
        <w:pStyle w:val="5"/>
        <w:ind w:left="420" w:firstLine="160" w:firstLineChars="50"/>
        <w:rPr>
          <w:rFonts w:ascii="仿宋" w:hAnsi="仿宋" w:eastAsia="仿宋"/>
          <w:sz w:val="32"/>
          <w:szCs w:val="32"/>
        </w:rPr>
      </w:pPr>
      <w:r>
        <w:rPr>
          <w:rFonts w:ascii="仿宋" w:hAnsi="仿宋" w:eastAsia="仿宋"/>
          <w:sz w:val="32"/>
          <w:szCs w:val="32"/>
        </w:rPr>
        <w:t>法人</w:t>
      </w:r>
      <w:r>
        <w:rPr>
          <w:rFonts w:hint="eastAsia" w:ascii="仿宋" w:hAnsi="仿宋" w:eastAsia="仿宋"/>
          <w:sz w:val="32"/>
          <w:szCs w:val="32"/>
        </w:rPr>
        <w:t xml:space="preserve"> </w:t>
      </w:r>
    </w:p>
    <w:p>
      <w:pPr>
        <w:pStyle w:val="5"/>
        <w:numPr>
          <w:ilvl w:val="0"/>
          <w:numId w:val="7"/>
        </w:numPr>
        <w:ind w:firstLineChars="0"/>
        <w:rPr>
          <w:rFonts w:ascii="仿宋" w:hAnsi="仿宋" w:eastAsia="仿宋"/>
          <w:b/>
          <w:bCs/>
          <w:sz w:val="32"/>
          <w:szCs w:val="32"/>
        </w:rPr>
      </w:pPr>
      <w:r>
        <w:rPr>
          <w:rFonts w:hint="eastAsia" w:ascii="仿宋" w:hAnsi="仿宋" w:eastAsia="仿宋"/>
          <w:b/>
          <w:bCs/>
          <w:sz w:val="32"/>
          <w:szCs w:val="32"/>
        </w:rPr>
        <w:t>设立依据</w:t>
      </w:r>
    </w:p>
    <w:p>
      <w:pPr>
        <w:pStyle w:val="5"/>
        <w:ind w:left="420" w:firstLine="640"/>
        <w:rPr>
          <w:rFonts w:hint="eastAsia" w:ascii="仿宋" w:hAnsi="仿宋" w:eastAsia="仿宋"/>
          <w:sz w:val="32"/>
          <w:szCs w:val="32"/>
        </w:rPr>
      </w:pPr>
      <w:r>
        <w:rPr>
          <w:rFonts w:hint="eastAsia" w:ascii="仿宋" w:hAnsi="仿宋" w:eastAsia="仿宋"/>
          <w:sz w:val="32"/>
          <w:szCs w:val="32"/>
        </w:rPr>
        <w:t>《中华人民共和国建筑法》（1997年11月1日主席令第九十一号，2011年4月22日予以修改）第七条：建筑工程开工前，建设单位应当按照国家有关规定向工程所在地县级以上人民政府建设行政主管部门申请领取施工许可证。</w:t>
      </w:r>
    </w:p>
    <w:p>
      <w:pPr>
        <w:pStyle w:val="5"/>
        <w:ind w:left="420" w:firstLine="640"/>
        <w:rPr>
          <w:rFonts w:hint="eastAsia" w:ascii="仿宋" w:hAnsi="仿宋" w:eastAsia="仿宋"/>
          <w:sz w:val="32"/>
          <w:szCs w:val="32"/>
        </w:rPr>
      </w:pPr>
      <w:r>
        <w:rPr>
          <w:rFonts w:hint="eastAsia" w:ascii="仿宋" w:hAnsi="仿宋" w:eastAsia="仿宋"/>
          <w:sz w:val="32"/>
          <w:szCs w:val="32"/>
        </w:rPr>
        <w:t>《建筑工程施工许可管理办法》（2014年中华人民共和国住房和城乡建设部令第18号）第二条：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 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按照国务院规定的权限和程序批准开工报告的建筑工程，不再领取施工许可证。</w:t>
      </w:r>
    </w:p>
    <w:p>
      <w:pPr>
        <w:pStyle w:val="5"/>
        <w:ind w:left="420" w:firstLine="640"/>
        <w:rPr>
          <w:rFonts w:hint="eastAsia" w:ascii="仿宋" w:hAnsi="仿宋" w:eastAsia="仿宋"/>
          <w:sz w:val="32"/>
          <w:szCs w:val="32"/>
        </w:rPr>
      </w:pPr>
    </w:p>
    <w:p>
      <w:pPr>
        <w:pStyle w:val="5"/>
        <w:numPr>
          <w:ilvl w:val="0"/>
          <w:numId w:val="7"/>
        </w:numPr>
        <w:ind w:firstLineChars="0"/>
        <w:rPr>
          <w:rFonts w:ascii="仿宋" w:hAnsi="仿宋" w:eastAsia="仿宋"/>
          <w:b/>
          <w:bCs/>
          <w:sz w:val="32"/>
          <w:szCs w:val="32"/>
        </w:rPr>
      </w:pPr>
      <w:r>
        <w:rPr>
          <w:rFonts w:hint="eastAsia" w:ascii="仿宋" w:hAnsi="仿宋" w:eastAsia="仿宋"/>
          <w:b/>
          <w:bCs/>
          <w:sz w:val="32"/>
          <w:szCs w:val="32"/>
        </w:rPr>
        <w:t>办理条件</w:t>
      </w:r>
    </w:p>
    <w:p>
      <w:pPr>
        <w:pStyle w:val="5"/>
        <w:ind w:left="420" w:firstLine="640"/>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依法应当办理用地批准手续的，已经办理该建筑工程用地批准手续。</w:t>
      </w:r>
      <w:r>
        <w:rPr>
          <w:rFonts w:hint="eastAsia" w:ascii="仿宋" w:hAnsi="仿宋" w:eastAsia="仿宋"/>
          <w:sz w:val="32"/>
          <w:szCs w:val="32"/>
        </w:rPr>
        <w:br w:type="textWrapping"/>
      </w:r>
      <w:r>
        <w:rPr>
          <w:rFonts w:hint="eastAsia" w:ascii="仿宋" w:hAnsi="仿宋" w:eastAsia="仿宋"/>
          <w:sz w:val="32"/>
          <w:szCs w:val="32"/>
        </w:rPr>
        <w:t xml:space="preserve">    2</w:t>
      </w:r>
      <w:r>
        <w:rPr>
          <w:rFonts w:ascii="仿宋" w:hAnsi="仿宋" w:eastAsia="仿宋"/>
          <w:sz w:val="32"/>
          <w:szCs w:val="32"/>
        </w:rPr>
        <w:t>.</w:t>
      </w:r>
      <w:r>
        <w:rPr>
          <w:rFonts w:hint="eastAsia" w:ascii="仿宋" w:hAnsi="仿宋" w:eastAsia="仿宋"/>
          <w:sz w:val="32"/>
          <w:szCs w:val="32"/>
        </w:rPr>
        <w:t>在城市、镇规划区的建筑工程，已经取得建设工程规划许可证。</w:t>
      </w:r>
      <w:r>
        <w:rPr>
          <w:rFonts w:hint="eastAsia" w:ascii="仿宋" w:hAnsi="仿宋" w:eastAsia="仿宋"/>
          <w:sz w:val="32"/>
          <w:szCs w:val="32"/>
        </w:rPr>
        <w:br w:type="textWrapping"/>
      </w:r>
      <w:r>
        <w:rPr>
          <w:rFonts w:hint="eastAsia" w:ascii="仿宋" w:hAnsi="仿宋" w:eastAsia="仿宋"/>
          <w:sz w:val="32"/>
          <w:szCs w:val="32"/>
        </w:rPr>
        <w:t xml:space="preserve">    3</w:t>
      </w:r>
      <w:r>
        <w:rPr>
          <w:rFonts w:ascii="仿宋" w:hAnsi="仿宋" w:eastAsia="仿宋"/>
          <w:sz w:val="32"/>
          <w:szCs w:val="32"/>
        </w:rPr>
        <w:t>.</w:t>
      </w:r>
      <w:r>
        <w:rPr>
          <w:rFonts w:hint="eastAsia" w:ascii="仿宋" w:hAnsi="仿宋" w:eastAsia="仿宋"/>
          <w:sz w:val="32"/>
          <w:szCs w:val="32"/>
        </w:rPr>
        <w:t>施工场地已经基本具备施工条件，需要征收房屋的，其进度符合施工要求。</w:t>
      </w:r>
      <w:r>
        <w:rPr>
          <w:rFonts w:hint="eastAsia" w:ascii="仿宋" w:hAnsi="仿宋" w:eastAsia="仿宋"/>
          <w:sz w:val="32"/>
          <w:szCs w:val="32"/>
        </w:rPr>
        <w:br w:type="textWrapping"/>
      </w:r>
      <w:r>
        <w:rPr>
          <w:rFonts w:hint="eastAsia" w:ascii="仿宋" w:hAnsi="仿宋" w:eastAsia="仿宋"/>
          <w:sz w:val="32"/>
          <w:szCs w:val="32"/>
        </w:rPr>
        <w:t xml:space="preserve">    4</w:t>
      </w:r>
      <w:r>
        <w:rPr>
          <w:rFonts w:ascii="仿宋" w:hAnsi="仿宋" w:eastAsia="仿宋"/>
          <w:sz w:val="32"/>
          <w:szCs w:val="32"/>
        </w:rPr>
        <w:t>.</w:t>
      </w:r>
      <w:r>
        <w:rPr>
          <w:rFonts w:hint="eastAsia" w:ascii="仿宋" w:hAnsi="仿宋" w:eastAsia="仿宋"/>
          <w:sz w:val="32"/>
          <w:szCs w:val="32"/>
        </w:rPr>
        <w:t>已经确定施工企业。按照规定应当招标的工程没有招标，应当公开招标的工程没有公开招标，或者肢解发包工程，以及将工程发包给不具备相应资质条件的企业的，所确定的施工企业无效。</w:t>
      </w:r>
      <w:r>
        <w:rPr>
          <w:rFonts w:hint="eastAsia" w:ascii="仿宋" w:hAnsi="仿宋" w:eastAsia="仿宋"/>
          <w:sz w:val="32"/>
          <w:szCs w:val="32"/>
        </w:rPr>
        <w:br w:type="textWrapping"/>
      </w:r>
      <w:r>
        <w:rPr>
          <w:rFonts w:hint="eastAsia" w:ascii="仿宋" w:hAnsi="仿宋" w:eastAsia="仿宋"/>
          <w:sz w:val="32"/>
          <w:szCs w:val="32"/>
        </w:rPr>
        <w:t xml:space="preserve">    5</w:t>
      </w:r>
      <w:r>
        <w:rPr>
          <w:rFonts w:ascii="仿宋" w:hAnsi="仿宋" w:eastAsia="仿宋"/>
          <w:sz w:val="32"/>
          <w:szCs w:val="32"/>
        </w:rPr>
        <w:t>.</w:t>
      </w:r>
      <w:r>
        <w:rPr>
          <w:rFonts w:hint="eastAsia" w:ascii="仿宋" w:hAnsi="仿宋" w:eastAsia="仿宋"/>
          <w:sz w:val="32"/>
          <w:szCs w:val="32"/>
        </w:rPr>
        <w:t>有满足施工需要的技术资料，施工图设计文件已按规定审查合格。</w:t>
      </w:r>
      <w:r>
        <w:rPr>
          <w:rFonts w:hint="eastAsia" w:ascii="仿宋" w:hAnsi="仿宋" w:eastAsia="仿宋"/>
          <w:sz w:val="32"/>
          <w:szCs w:val="32"/>
        </w:rPr>
        <w:br w:type="textWrapping"/>
      </w:r>
      <w:r>
        <w:rPr>
          <w:rFonts w:hint="eastAsia" w:ascii="仿宋" w:hAnsi="仿宋" w:eastAsia="仿宋"/>
          <w:sz w:val="32"/>
          <w:szCs w:val="32"/>
        </w:rPr>
        <w:t xml:space="preserve">    6</w:t>
      </w:r>
      <w:r>
        <w:rPr>
          <w:rFonts w:ascii="仿宋" w:hAnsi="仿宋" w:eastAsia="仿宋"/>
          <w:sz w:val="32"/>
          <w:szCs w:val="32"/>
        </w:rPr>
        <w:t>.</w:t>
      </w:r>
      <w:r>
        <w:rPr>
          <w:rFonts w:hint="eastAsia" w:ascii="仿宋" w:hAnsi="仿宋" w:eastAsia="仿宋"/>
          <w:sz w:val="32"/>
          <w:szCs w:val="32"/>
        </w:rPr>
        <w:t>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r>
        <w:rPr>
          <w:rFonts w:hint="eastAsia" w:ascii="仿宋" w:hAnsi="仿宋" w:eastAsia="仿宋"/>
          <w:sz w:val="32"/>
          <w:szCs w:val="32"/>
        </w:rPr>
        <w:br w:type="textWrapping"/>
      </w:r>
      <w:r>
        <w:rPr>
          <w:rFonts w:hint="eastAsia" w:ascii="仿宋" w:hAnsi="仿宋" w:eastAsia="仿宋"/>
          <w:sz w:val="32"/>
          <w:szCs w:val="32"/>
        </w:rPr>
        <w:t xml:space="preserve">    7</w:t>
      </w:r>
      <w:r>
        <w:rPr>
          <w:rFonts w:ascii="仿宋" w:hAnsi="仿宋" w:eastAsia="仿宋"/>
          <w:sz w:val="32"/>
          <w:szCs w:val="32"/>
        </w:rPr>
        <w:t>.</w:t>
      </w:r>
      <w:r>
        <w:rPr>
          <w:rFonts w:hint="eastAsia" w:ascii="仿宋" w:hAnsi="仿宋" w:eastAsia="仿宋"/>
          <w:sz w:val="32"/>
          <w:szCs w:val="32"/>
        </w:rPr>
        <w:t>按照规定应当委托监理的工程已委托监理。</w:t>
      </w:r>
      <w:r>
        <w:rPr>
          <w:rFonts w:hint="eastAsia" w:ascii="仿宋" w:hAnsi="仿宋" w:eastAsia="仿宋"/>
          <w:sz w:val="32"/>
          <w:szCs w:val="32"/>
        </w:rPr>
        <w:br w:type="textWrapping"/>
      </w:r>
      <w:r>
        <w:rPr>
          <w:rFonts w:hint="eastAsia" w:ascii="仿宋" w:hAnsi="仿宋" w:eastAsia="仿宋"/>
          <w:sz w:val="32"/>
          <w:szCs w:val="32"/>
        </w:rPr>
        <w:t xml:space="preserve">    8</w:t>
      </w:r>
      <w:r>
        <w:rPr>
          <w:rFonts w:ascii="仿宋" w:hAnsi="仿宋" w:eastAsia="仿宋"/>
          <w:sz w:val="32"/>
          <w:szCs w:val="32"/>
        </w:rPr>
        <w:t>.</w:t>
      </w:r>
      <w:r>
        <w:rPr>
          <w:rFonts w:hint="eastAsia" w:ascii="仿宋" w:hAnsi="仿宋" w:eastAsia="仿宋"/>
          <w:sz w:val="32"/>
          <w:szCs w:val="32"/>
        </w:rPr>
        <w:t>建设资金已经落实。建设工期不足一年的，到位资金原则上不得少于工程合同价的50％，建设工期超过一年的，到位资金原则上不得少于工程合同价的30％。建设单位应当提供本单位截至申请之日无拖欠工程款情形的承诺书或者能够表明其无拖欠工程款情形的其他材料，以及银行出具的到位资金证明，有条件的可以实行银行付款保函或者其他第三方担保。</w:t>
      </w:r>
      <w:r>
        <w:rPr>
          <w:rFonts w:hint="eastAsia" w:ascii="仿宋" w:hAnsi="仿宋" w:eastAsia="仿宋"/>
          <w:sz w:val="32"/>
          <w:szCs w:val="32"/>
        </w:rPr>
        <w:br w:type="textWrapping"/>
      </w:r>
      <w:r>
        <w:rPr>
          <w:rFonts w:hint="eastAsia" w:ascii="仿宋" w:hAnsi="仿宋" w:eastAsia="仿宋"/>
          <w:sz w:val="32"/>
          <w:szCs w:val="32"/>
        </w:rPr>
        <w:t xml:space="preserve">    9</w:t>
      </w:r>
      <w:r>
        <w:rPr>
          <w:rFonts w:ascii="仿宋" w:hAnsi="仿宋" w:eastAsia="仿宋"/>
          <w:sz w:val="32"/>
          <w:szCs w:val="32"/>
        </w:rPr>
        <w:t>.</w:t>
      </w:r>
      <w:r>
        <w:rPr>
          <w:rFonts w:hint="eastAsia" w:ascii="仿宋" w:hAnsi="仿宋" w:eastAsia="仿宋"/>
          <w:sz w:val="32"/>
          <w:szCs w:val="32"/>
        </w:rPr>
        <w:t xml:space="preserve">法律、行政法规规定的其他条件。 </w:t>
      </w:r>
    </w:p>
    <w:p>
      <w:pPr>
        <w:pStyle w:val="5"/>
        <w:numPr>
          <w:ilvl w:val="0"/>
          <w:numId w:val="7"/>
        </w:numPr>
        <w:ind w:firstLineChars="0"/>
        <w:rPr>
          <w:rFonts w:ascii="仿宋" w:hAnsi="仿宋" w:eastAsia="仿宋"/>
          <w:b/>
          <w:bCs/>
          <w:sz w:val="32"/>
          <w:szCs w:val="32"/>
        </w:rPr>
      </w:pPr>
      <w:r>
        <w:rPr>
          <w:rFonts w:hint="eastAsia" w:ascii="仿宋" w:hAnsi="仿宋" w:eastAsia="仿宋"/>
          <w:b/>
          <w:bCs/>
          <w:sz w:val="32"/>
          <w:szCs w:val="32"/>
        </w:rPr>
        <w:t>申办材料</w:t>
      </w:r>
    </w:p>
    <w:p>
      <w:pPr>
        <w:pStyle w:val="5"/>
        <w:ind w:left="420" w:firstLine="640"/>
        <w:rPr>
          <w:rFonts w:ascii="仿宋" w:hAnsi="仿宋" w:eastAsia="仿宋"/>
          <w:sz w:val="32"/>
          <w:szCs w:val="32"/>
        </w:rPr>
      </w:pPr>
      <w:r>
        <w:rPr>
          <w:rFonts w:hint="eastAsia" w:ascii="仿宋" w:hAnsi="仿宋" w:eastAsia="仿宋"/>
          <w:sz w:val="32"/>
          <w:szCs w:val="32"/>
        </w:rPr>
        <w:t>（一）建筑工程施工证申请表；</w:t>
      </w:r>
    </w:p>
    <w:p>
      <w:pPr>
        <w:pStyle w:val="5"/>
        <w:ind w:left="420" w:firstLine="640"/>
        <w:rPr>
          <w:rFonts w:ascii="仿宋" w:hAnsi="仿宋" w:eastAsia="仿宋"/>
          <w:sz w:val="32"/>
          <w:szCs w:val="32"/>
        </w:rPr>
      </w:pPr>
      <w:r>
        <w:rPr>
          <w:rFonts w:hint="eastAsia" w:ascii="仿宋" w:hAnsi="仿宋" w:eastAsia="仿宋"/>
          <w:sz w:val="32"/>
          <w:szCs w:val="32"/>
        </w:rPr>
        <w:t>（二）用地批准手续；</w:t>
      </w:r>
    </w:p>
    <w:p>
      <w:pPr>
        <w:pStyle w:val="5"/>
        <w:ind w:left="420" w:firstLine="640"/>
        <w:rPr>
          <w:rFonts w:ascii="仿宋" w:hAnsi="仿宋" w:eastAsia="仿宋"/>
          <w:sz w:val="32"/>
          <w:szCs w:val="32"/>
        </w:rPr>
      </w:pPr>
      <w:r>
        <w:rPr>
          <w:rFonts w:hint="eastAsia" w:ascii="仿宋" w:hAnsi="仿宋" w:eastAsia="仿宋"/>
          <w:sz w:val="32"/>
          <w:szCs w:val="32"/>
        </w:rPr>
        <w:t>（三）建设工程规划许可证；</w:t>
      </w:r>
    </w:p>
    <w:p>
      <w:pPr>
        <w:pStyle w:val="5"/>
        <w:ind w:left="420" w:firstLine="640"/>
        <w:rPr>
          <w:rFonts w:ascii="仿宋" w:hAnsi="仿宋" w:eastAsia="仿宋"/>
          <w:sz w:val="32"/>
          <w:szCs w:val="32"/>
        </w:rPr>
      </w:pPr>
      <w:r>
        <w:rPr>
          <w:rFonts w:hint="eastAsia" w:ascii="仿宋" w:hAnsi="仿宋" w:eastAsia="仿宋"/>
          <w:sz w:val="32"/>
          <w:szCs w:val="32"/>
        </w:rPr>
        <w:t>（四）施工现场是否具备施工条件；</w:t>
      </w:r>
    </w:p>
    <w:p>
      <w:pPr>
        <w:pStyle w:val="5"/>
        <w:ind w:left="420" w:firstLine="640"/>
        <w:rPr>
          <w:rFonts w:ascii="仿宋" w:hAnsi="仿宋" w:eastAsia="仿宋"/>
          <w:sz w:val="32"/>
          <w:szCs w:val="32"/>
        </w:rPr>
      </w:pPr>
      <w:r>
        <w:rPr>
          <w:rFonts w:hint="eastAsia" w:ascii="仿宋" w:hAnsi="仿宋" w:eastAsia="仿宋"/>
          <w:sz w:val="32"/>
          <w:szCs w:val="32"/>
        </w:rPr>
        <w:t>（五）中标通知书（非国有资金施工发包备案表）及施工合同；</w:t>
      </w:r>
    </w:p>
    <w:p>
      <w:pPr>
        <w:pStyle w:val="5"/>
        <w:ind w:left="420" w:firstLine="640"/>
        <w:rPr>
          <w:rFonts w:ascii="仿宋" w:hAnsi="仿宋" w:eastAsia="仿宋"/>
          <w:sz w:val="32"/>
          <w:szCs w:val="32"/>
        </w:rPr>
      </w:pPr>
      <w:r>
        <w:rPr>
          <w:rFonts w:hint="eastAsia" w:ascii="仿宋" w:hAnsi="仿宋" w:eastAsia="仿宋"/>
          <w:sz w:val="32"/>
          <w:szCs w:val="32"/>
        </w:rPr>
        <w:t>（六）建设单位勘察设计质量承诺书及勘察设计单位勘察设计质量承诺书；</w:t>
      </w:r>
    </w:p>
    <w:p>
      <w:pPr>
        <w:pStyle w:val="5"/>
        <w:ind w:left="420" w:firstLine="640"/>
        <w:rPr>
          <w:rFonts w:ascii="仿宋" w:hAnsi="仿宋" w:eastAsia="仿宋"/>
          <w:sz w:val="32"/>
          <w:szCs w:val="32"/>
        </w:rPr>
      </w:pPr>
      <w:r>
        <w:rPr>
          <w:rFonts w:hint="eastAsia" w:ascii="仿宋" w:hAnsi="仿宋" w:eastAsia="仿宋"/>
          <w:sz w:val="32"/>
          <w:szCs w:val="32"/>
        </w:rPr>
        <w:t>（七）农民工工资保证金缴纳证明；</w:t>
      </w:r>
    </w:p>
    <w:p>
      <w:pPr>
        <w:pStyle w:val="5"/>
        <w:ind w:left="420" w:firstLine="640"/>
        <w:rPr>
          <w:rFonts w:ascii="仿宋" w:hAnsi="仿宋" w:eastAsia="仿宋"/>
          <w:sz w:val="32"/>
          <w:szCs w:val="32"/>
        </w:rPr>
      </w:pPr>
      <w:r>
        <w:rPr>
          <w:rFonts w:hint="eastAsia" w:ascii="仿宋" w:hAnsi="仿宋" w:eastAsia="仿宋"/>
          <w:sz w:val="32"/>
          <w:szCs w:val="32"/>
        </w:rPr>
        <w:t>（八）工伤保险缴纳证明；</w:t>
      </w:r>
    </w:p>
    <w:p>
      <w:pPr>
        <w:pStyle w:val="5"/>
        <w:ind w:left="420" w:firstLine="640"/>
        <w:rPr>
          <w:rFonts w:ascii="仿宋" w:hAnsi="仿宋" w:eastAsia="仿宋"/>
          <w:sz w:val="32"/>
          <w:szCs w:val="32"/>
        </w:rPr>
      </w:pPr>
      <w:r>
        <w:rPr>
          <w:rFonts w:hint="eastAsia" w:ascii="仿宋" w:hAnsi="仿宋" w:eastAsia="仿宋"/>
          <w:sz w:val="32"/>
          <w:szCs w:val="32"/>
        </w:rPr>
        <w:t>（九）建设工程质量监督注册登记书、施工安全监督注册申报书；</w:t>
      </w:r>
    </w:p>
    <w:p>
      <w:pPr>
        <w:pStyle w:val="5"/>
        <w:ind w:left="420" w:firstLine="640"/>
        <w:rPr>
          <w:rFonts w:ascii="仿宋" w:hAnsi="仿宋" w:eastAsia="仿宋"/>
          <w:sz w:val="32"/>
          <w:szCs w:val="32"/>
        </w:rPr>
      </w:pPr>
      <w:r>
        <w:rPr>
          <w:rFonts w:hint="eastAsia" w:ascii="仿宋" w:hAnsi="仿宋" w:eastAsia="仿宋"/>
          <w:sz w:val="32"/>
          <w:szCs w:val="32"/>
        </w:rPr>
        <w:t>（十）地质勘察报告；</w:t>
      </w:r>
    </w:p>
    <w:p>
      <w:pPr>
        <w:pStyle w:val="5"/>
        <w:ind w:left="420" w:firstLine="640"/>
        <w:rPr>
          <w:rFonts w:ascii="仿宋" w:hAnsi="仿宋" w:eastAsia="仿宋"/>
          <w:sz w:val="32"/>
          <w:szCs w:val="32"/>
        </w:rPr>
      </w:pPr>
      <w:r>
        <w:rPr>
          <w:rFonts w:hint="eastAsia" w:ascii="仿宋" w:hAnsi="仿宋" w:eastAsia="仿宋"/>
          <w:sz w:val="32"/>
          <w:szCs w:val="32"/>
        </w:rPr>
        <w:t>（十一）全套施工图（经审查合格的施工图）；</w:t>
      </w:r>
    </w:p>
    <w:p>
      <w:pPr>
        <w:pStyle w:val="5"/>
        <w:ind w:left="420" w:firstLine="640"/>
        <w:rPr>
          <w:rFonts w:ascii="仿宋" w:hAnsi="仿宋" w:eastAsia="仿宋"/>
          <w:sz w:val="32"/>
          <w:szCs w:val="32"/>
        </w:rPr>
      </w:pPr>
      <w:r>
        <w:rPr>
          <w:rFonts w:hint="eastAsia" w:ascii="仿宋" w:hAnsi="仿宋" w:eastAsia="仿宋"/>
          <w:sz w:val="32"/>
          <w:szCs w:val="32"/>
        </w:rPr>
        <w:t>（十二）施工组织设计（经总监审批）；</w:t>
      </w:r>
    </w:p>
    <w:p>
      <w:pPr>
        <w:pStyle w:val="5"/>
        <w:ind w:left="420" w:firstLine="640"/>
        <w:rPr>
          <w:rFonts w:ascii="仿宋" w:hAnsi="仿宋" w:eastAsia="仿宋"/>
          <w:sz w:val="32"/>
          <w:szCs w:val="32"/>
        </w:rPr>
      </w:pPr>
      <w:r>
        <w:rPr>
          <w:rFonts w:hint="eastAsia" w:ascii="仿宋" w:hAnsi="仿宋" w:eastAsia="仿宋"/>
          <w:sz w:val="32"/>
          <w:szCs w:val="32"/>
        </w:rPr>
        <w:t>（十三）质量终身负责承诺制、法定代表人授权书、项目负责人接受授权意见书；</w:t>
      </w:r>
    </w:p>
    <w:p>
      <w:pPr>
        <w:pStyle w:val="5"/>
        <w:ind w:left="420" w:firstLine="640"/>
        <w:rPr>
          <w:rFonts w:ascii="仿宋" w:hAnsi="仿宋" w:eastAsia="仿宋"/>
          <w:sz w:val="32"/>
          <w:szCs w:val="32"/>
        </w:rPr>
      </w:pPr>
      <w:r>
        <w:rPr>
          <w:rFonts w:hint="eastAsia" w:ascii="仿宋" w:hAnsi="仿宋" w:eastAsia="仿宋"/>
          <w:sz w:val="32"/>
          <w:szCs w:val="32"/>
        </w:rPr>
        <w:t>（十四）建设、监理、施工单位项目负责人的法定代表人委托书；</w:t>
      </w:r>
    </w:p>
    <w:p>
      <w:pPr>
        <w:pStyle w:val="5"/>
        <w:ind w:left="420" w:firstLine="640"/>
        <w:rPr>
          <w:rFonts w:ascii="仿宋" w:hAnsi="仿宋" w:eastAsia="仿宋"/>
          <w:sz w:val="32"/>
          <w:szCs w:val="32"/>
        </w:rPr>
      </w:pPr>
      <w:r>
        <w:rPr>
          <w:rFonts w:hint="eastAsia" w:ascii="仿宋" w:hAnsi="仿宋" w:eastAsia="仿宋"/>
          <w:sz w:val="32"/>
          <w:szCs w:val="32"/>
        </w:rPr>
        <w:t>（十五）施工单位安全生产许可证、资质证书、营业执照、企业法定代表人、项目经理、安全员证件身份证复印件；</w:t>
      </w:r>
    </w:p>
    <w:p>
      <w:pPr>
        <w:pStyle w:val="5"/>
        <w:ind w:left="420" w:firstLine="640"/>
        <w:rPr>
          <w:rFonts w:ascii="仿宋" w:hAnsi="仿宋" w:eastAsia="仿宋"/>
          <w:sz w:val="32"/>
          <w:szCs w:val="32"/>
        </w:rPr>
      </w:pPr>
      <w:r>
        <w:rPr>
          <w:rFonts w:hint="eastAsia" w:ascii="仿宋" w:hAnsi="仿宋" w:eastAsia="仿宋"/>
          <w:sz w:val="32"/>
          <w:szCs w:val="32"/>
        </w:rPr>
        <w:t>（十六）建设单位与勘察、设计、施工、监理及其他与工程有关单位签订安全生产责任书；</w:t>
      </w:r>
    </w:p>
    <w:p>
      <w:pPr>
        <w:pStyle w:val="5"/>
        <w:ind w:left="420" w:firstLine="640"/>
        <w:rPr>
          <w:rFonts w:ascii="仿宋" w:hAnsi="仿宋" w:eastAsia="仿宋"/>
          <w:sz w:val="32"/>
          <w:szCs w:val="32"/>
        </w:rPr>
      </w:pPr>
      <w:r>
        <w:rPr>
          <w:rFonts w:hint="eastAsia" w:ascii="仿宋" w:hAnsi="仿宋" w:eastAsia="仿宋"/>
          <w:sz w:val="32"/>
          <w:szCs w:val="32"/>
        </w:rPr>
        <w:t>（十七）建筑工程项目安全生产承诺书；</w:t>
      </w:r>
    </w:p>
    <w:p>
      <w:pPr>
        <w:pStyle w:val="5"/>
        <w:ind w:left="420" w:firstLine="640"/>
        <w:rPr>
          <w:rFonts w:ascii="仿宋" w:hAnsi="仿宋" w:eastAsia="仿宋"/>
          <w:b/>
          <w:bCs/>
          <w:sz w:val="32"/>
          <w:szCs w:val="32"/>
        </w:rPr>
      </w:pPr>
      <w:r>
        <w:rPr>
          <w:rFonts w:hint="eastAsia" w:ascii="仿宋" w:hAnsi="仿宋" w:eastAsia="仿宋"/>
          <w:sz w:val="32"/>
          <w:szCs w:val="32"/>
        </w:rPr>
        <w:t>（十八）项目经理、专职安全员证件。</w:t>
      </w:r>
    </w:p>
    <w:p>
      <w:pPr>
        <w:pStyle w:val="5"/>
        <w:ind w:firstLine="0" w:firstLineChars="0"/>
        <w:rPr>
          <w:rFonts w:ascii="仿宋" w:hAnsi="仿宋" w:eastAsia="仿宋"/>
          <w:b/>
          <w:bCs/>
          <w:sz w:val="32"/>
          <w:szCs w:val="32"/>
        </w:rPr>
      </w:pPr>
      <w:r>
        <w:rPr>
          <w:rFonts w:hint="eastAsia" w:ascii="仿宋" w:hAnsi="仿宋" w:eastAsia="仿宋"/>
          <w:b/>
          <w:bCs/>
          <w:sz w:val="32"/>
          <w:szCs w:val="32"/>
        </w:rPr>
        <w:t>九、办理方式</w:t>
      </w:r>
    </w:p>
    <w:p>
      <w:pPr>
        <w:pStyle w:val="5"/>
        <w:ind w:left="420" w:firstLine="0" w:firstLineChars="0"/>
        <w:rPr>
          <w:rFonts w:hint="eastAsia"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ind w:firstLine="0" w:firstLineChars="0"/>
        <w:rPr>
          <w:rFonts w:ascii="仿宋" w:hAnsi="仿宋" w:eastAsia="仿宋"/>
          <w:b/>
          <w:bCs/>
          <w:sz w:val="32"/>
          <w:szCs w:val="32"/>
        </w:rPr>
      </w:pPr>
      <w:r>
        <w:rPr>
          <w:rFonts w:hint="eastAsia" w:ascii="仿宋" w:hAnsi="仿宋" w:eastAsia="仿宋"/>
          <w:b/>
          <w:bCs/>
          <w:sz w:val="32"/>
          <w:szCs w:val="32"/>
        </w:rPr>
        <w:t>十、办理流程</w:t>
      </w:r>
    </w:p>
    <w:p>
      <w:pPr>
        <w:pStyle w:val="5"/>
        <w:ind w:firstLine="640"/>
        <w:rPr>
          <w:rFonts w:ascii="仿宋" w:hAnsi="仿宋" w:eastAsia="仿宋"/>
          <w:sz w:val="32"/>
          <w:szCs w:val="32"/>
        </w:rPr>
      </w:pPr>
      <w:r>
        <w:rPr>
          <w:rFonts w:ascii="仿宋" w:hAnsi="仿宋" w:eastAsia="仿宋"/>
          <w:sz w:val="32"/>
          <w:szCs w:val="32"/>
        </w:rPr>
        <w:t>1.受理;依法公示应当提交的材料;一次性告知补正材料，依法受理或不予受理（不予受理应当告知理由）。</w:t>
      </w:r>
    </w:p>
    <w:p>
      <w:pPr>
        <w:pStyle w:val="5"/>
        <w:ind w:firstLine="640"/>
        <w:rPr>
          <w:rFonts w:ascii="仿宋" w:hAnsi="仿宋" w:eastAsia="仿宋"/>
          <w:sz w:val="32"/>
          <w:szCs w:val="32"/>
        </w:rPr>
      </w:pPr>
      <w:r>
        <w:rPr>
          <w:rFonts w:ascii="仿宋" w:hAnsi="仿宋" w:eastAsia="仿宋"/>
          <w:sz w:val="32"/>
          <w:szCs w:val="32"/>
        </w:rPr>
        <w:t>2.审查;对材料进行初审，组织专家考察论证，提出考察论证意见。</w:t>
      </w:r>
    </w:p>
    <w:p>
      <w:pPr>
        <w:pStyle w:val="5"/>
        <w:ind w:firstLine="640"/>
        <w:rPr>
          <w:rFonts w:ascii="仿宋" w:hAnsi="仿宋" w:eastAsia="仿宋"/>
          <w:sz w:val="32"/>
          <w:szCs w:val="32"/>
        </w:rPr>
      </w:pPr>
      <w:r>
        <w:rPr>
          <w:rFonts w:ascii="仿宋" w:hAnsi="仿宋" w:eastAsia="仿宋"/>
          <w:sz w:val="32"/>
          <w:szCs w:val="32"/>
        </w:rPr>
        <w:t>3.决定;作出行政许可或不予行政许可决定，法定告知（不予许可的应当书面告知理由）。</w:t>
      </w:r>
    </w:p>
    <w:p>
      <w:pPr>
        <w:pStyle w:val="5"/>
        <w:ind w:firstLine="640"/>
        <w:rPr>
          <w:rFonts w:ascii="仿宋" w:hAnsi="仿宋" w:eastAsia="仿宋"/>
          <w:sz w:val="32"/>
          <w:szCs w:val="32"/>
        </w:rPr>
      </w:pPr>
      <w:r>
        <w:rPr>
          <w:rFonts w:ascii="仿宋" w:hAnsi="仿宋" w:eastAsia="仿宋"/>
          <w:sz w:val="32"/>
          <w:szCs w:val="32"/>
        </w:rPr>
        <w:t>4.送达;行政许可决定按法律规定的方式送达当事人，信息公开。</w:t>
      </w:r>
      <w:r>
        <w:rPr>
          <w:rFonts w:hint="eastAsia" w:ascii="仿宋" w:hAnsi="仿宋" w:eastAsia="仿宋"/>
          <w:sz w:val="32"/>
          <w:szCs w:val="32"/>
        </w:rPr>
        <w:t xml:space="preserve"> </w:t>
      </w:r>
    </w:p>
    <w:p>
      <w:pPr>
        <w:pStyle w:val="5"/>
        <w:ind w:firstLine="0" w:firstLineChars="0"/>
        <w:rPr>
          <w:rFonts w:ascii="仿宋" w:hAnsi="仿宋" w:eastAsia="仿宋"/>
          <w:b/>
          <w:bCs/>
          <w:sz w:val="32"/>
          <w:szCs w:val="32"/>
        </w:rPr>
      </w:pPr>
      <w:r>
        <w:rPr>
          <w:rFonts w:hint="eastAsia" w:ascii="仿宋" w:hAnsi="仿宋" w:eastAsia="仿宋"/>
          <w:b/>
          <w:bCs/>
          <w:sz w:val="32"/>
          <w:szCs w:val="32"/>
        </w:rPr>
        <w:t>十一、办理时限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15</w:t>
      </w:r>
      <w:r>
        <w:rPr>
          <w:rFonts w:ascii="仿宋" w:hAnsi="仿宋" w:eastAsia="仿宋"/>
          <w:sz w:val="32"/>
          <w:szCs w:val="32"/>
        </w:rPr>
        <w:t>个工作日</w:t>
      </w:r>
    </w:p>
    <w:p>
      <w:pPr>
        <w:pStyle w:val="5"/>
        <w:ind w:firstLine="0" w:firstLineChars="0"/>
        <w:rPr>
          <w:rFonts w:ascii="仿宋" w:hAnsi="仿宋" w:eastAsia="仿宋"/>
          <w:b/>
          <w:bCs/>
          <w:sz w:val="32"/>
          <w:szCs w:val="32"/>
        </w:rPr>
      </w:pPr>
      <w:r>
        <w:rPr>
          <w:rFonts w:hint="eastAsia" w:ascii="仿宋" w:hAnsi="仿宋" w:eastAsia="仿宋"/>
          <w:b/>
          <w:bCs/>
          <w:sz w:val="32"/>
          <w:szCs w:val="32"/>
        </w:rPr>
        <w:t>十二、收费依据及标准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ind w:firstLine="0" w:firstLineChars="0"/>
        <w:rPr>
          <w:rFonts w:ascii="仿宋" w:hAnsi="仿宋" w:eastAsia="仿宋"/>
          <w:b/>
          <w:bCs/>
          <w:sz w:val="32"/>
          <w:szCs w:val="32"/>
        </w:rPr>
      </w:pPr>
      <w:r>
        <w:rPr>
          <w:rFonts w:hint="eastAsia" w:ascii="仿宋" w:hAnsi="仿宋" w:eastAsia="仿宋"/>
          <w:b/>
          <w:bCs/>
          <w:sz w:val="32"/>
          <w:szCs w:val="32"/>
        </w:rPr>
        <w:t>十三、结果送达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ind w:firstLine="0" w:firstLineChars="0"/>
        <w:rPr>
          <w:rFonts w:ascii="仿宋" w:hAnsi="仿宋" w:eastAsia="仿宋"/>
          <w:b/>
          <w:bCs/>
          <w:sz w:val="32"/>
          <w:szCs w:val="32"/>
        </w:rPr>
      </w:pPr>
      <w:r>
        <w:rPr>
          <w:rFonts w:hint="eastAsia" w:ascii="仿宋" w:hAnsi="仿宋" w:eastAsia="仿宋"/>
          <w:b/>
          <w:bCs/>
          <w:sz w:val="32"/>
          <w:szCs w:val="32"/>
        </w:rPr>
        <w:t>十四、行政救济途径与方式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ind w:firstLine="0" w:firstLineChars="0"/>
        <w:rPr>
          <w:rFonts w:ascii="仿宋" w:hAnsi="仿宋" w:eastAsia="仿宋"/>
          <w:b/>
          <w:bCs/>
          <w:sz w:val="32"/>
          <w:szCs w:val="32"/>
        </w:rPr>
      </w:pPr>
      <w:r>
        <w:rPr>
          <w:rFonts w:hint="eastAsia" w:ascii="仿宋" w:hAnsi="仿宋" w:eastAsia="仿宋"/>
          <w:b/>
          <w:bCs/>
          <w:sz w:val="32"/>
          <w:szCs w:val="32"/>
        </w:rPr>
        <w:t>十五、咨询方式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ind w:firstLine="0" w:firstLineChars="0"/>
        <w:rPr>
          <w:rFonts w:ascii="仿宋" w:hAnsi="仿宋" w:eastAsia="仿宋"/>
          <w:b/>
          <w:bCs/>
          <w:sz w:val="32"/>
          <w:szCs w:val="32"/>
        </w:rPr>
      </w:pPr>
      <w:r>
        <w:rPr>
          <w:rFonts w:hint="eastAsia" w:ascii="仿宋" w:hAnsi="仿宋" w:eastAsia="仿宋"/>
          <w:b/>
          <w:bCs/>
          <w:sz w:val="32"/>
          <w:szCs w:val="32"/>
        </w:rPr>
        <w:t>十六、监督投诉渠道</w:t>
      </w:r>
    </w:p>
    <w:p>
      <w:pPr>
        <w:pStyle w:val="5"/>
        <w:ind w:left="420" w:firstLine="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5965088</w:t>
      </w:r>
    </w:p>
    <w:p>
      <w:pPr>
        <w:pStyle w:val="5"/>
        <w:ind w:firstLine="0" w:firstLineChars="0"/>
        <w:rPr>
          <w:rFonts w:ascii="仿宋" w:hAnsi="仿宋" w:eastAsia="仿宋"/>
          <w:b/>
          <w:bCs/>
          <w:sz w:val="32"/>
          <w:szCs w:val="32"/>
        </w:rPr>
      </w:pPr>
      <w:r>
        <w:rPr>
          <w:rFonts w:hint="eastAsia" w:ascii="仿宋" w:hAnsi="仿宋" w:eastAsia="仿宋"/>
          <w:b/>
          <w:bCs/>
          <w:sz w:val="32"/>
          <w:szCs w:val="32"/>
        </w:rPr>
        <w:t>十七、办理进程和结果查询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both"/>
        <w:rPr>
          <w:rFonts w:hint="eastAsia"/>
          <w:sz w:val="52"/>
          <w:szCs w:val="52"/>
        </w:rPr>
      </w:pPr>
    </w:p>
    <w:p>
      <w:pPr>
        <w:jc w:val="center"/>
        <w:rPr>
          <w:sz w:val="52"/>
          <w:szCs w:val="52"/>
        </w:rPr>
      </w:pPr>
      <w:r>
        <w:rPr>
          <w:rFonts w:hint="eastAsia"/>
          <w:sz w:val="52"/>
          <w:szCs w:val="52"/>
        </w:rPr>
        <w:t>行政执法事项服务指南</w:t>
      </w:r>
    </w:p>
    <w:p>
      <w:pPr>
        <w:jc w:val="center"/>
        <w:rPr>
          <w:sz w:val="32"/>
          <w:szCs w:val="32"/>
        </w:rPr>
      </w:pPr>
    </w:p>
    <w:p>
      <w:pPr>
        <w:pStyle w:val="5"/>
        <w:ind w:firstLine="0" w:firstLineChars="0"/>
        <w:rPr>
          <w:rFonts w:ascii="仿宋" w:hAnsi="仿宋" w:eastAsia="仿宋"/>
          <w:b/>
          <w:bCs/>
          <w:sz w:val="32"/>
          <w:szCs w:val="32"/>
        </w:rPr>
      </w:pPr>
      <w:r>
        <w:rPr>
          <w:rFonts w:hint="eastAsia" w:ascii="仿宋" w:hAnsi="仿宋" w:eastAsia="仿宋"/>
          <w:b/>
          <w:bCs/>
          <w:sz w:val="32"/>
          <w:szCs w:val="32"/>
        </w:rPr>
        <w:t>一、事项名称</w:t>
      </w:r>
    </w:p>
    <w:p>
      <w:pPr>
        <w:pStyle w:val="5"/>
        <w:ind w:firstLine="0" w:firstLineChars="0"/>
        <w:rPr>
          <w:rFonts w:hint="eastAsia" w:ascii="仿宋" w:hAnsi="仿宋" w:eastAsia="仿宋"/>
          <w:sz w:val="32"/>
          <w:szCs w:val="32"/>
        </w:rPr>
      </w:pPr>
      <w:r>
        <w:rPr>
          <w:rFonts w:hint="eastAsia" w:ascii="仿宋" w:hAnsi="仿宋" w:eastAsia="仿宋"/>
          <w:sz w:val="32"/>
          <w:szCs w:val="32"/>
        </w:rPr>
        <w:t>人防通讯警报设施拆除和搬迁审批</w:t>
      </w:r>
    </w:p>
    <w:p>
      <w:pPr>
        <w:pStyle w:val="5"/>
        <w:ind w:firstLine="0" w:firstLineChars="0"/>
        <w:rPr>
          <w:rFonts w:ascii="仿宋" w:hAnsi="仿宋" w:eastAsia="仿宋"/>
          <w:b/>
          <w:bCs/>
          <w:sz w:val="32"/>
          <w:szCs w:val="32"/>
        </w:rPr>
      </w:pPr>
      <w:r>
        <w:rPr>
          <w:rFonts w:hint="eastAsia" w:ascii="仿宋" w:hAnsi="仿宋" w:eastAsia="仿宋"/>
          <w:b/>
          <w:bCs/>
          <w:sz w:val="32"/>
          <w:szCs w:val="32"/>
        </w:rPr>
        <w:t>二、事项编码</w:t>
      </w:r>
    </w:p>
    <w:p>
      <w:pPr>
        <w:pStyle w:val="5"/>
        <w:ind w:firstLine="480" w:firstLineChars="150"/>
        <w:rPr>
          <w:rFonts w:ascii="仿宋" w:hAnsi="仿宋" w:eastAsia="仿宋"/>
          <w:sz w:val="32"/>
          <w:szCs w:val="32"/>
        </w:rPr>
      </w:pPr>
      <w:r>
        <w:rPr>
          <w:rFonts w:ascii="仿宋" w:hAnsi="仿宋" w:eastAsia="仿宋"/>
          <w:sz w:val="32"/>
          <w:szCs w:val="32"/>
        </w:rPr>
        <w:t>9900-A-06800-140623</w:t>
      </w:r>
    </w:p>
    <w:p>
      <w:pPr>
        <w:pStyle w:val="5"/>
        <w:ind w:firstLine="0" w:firstLineChars="0"/>
        <w:rPr>
          <w:rFonts w:ascii="仿宋" w:hAnsi="仿宋" w:eastAsia="仿宋"/>
          <w:b/>
          <w:bCs/>
          <w:sz w:val="32"/>
          <w:szCs w:val="32"/>
        </w:rPr>
      </w:pPr>
      <w:r>
        <w:rPr>
          <w:rFonts w:hint="eastAsia" w:ascii="仿宋" w:hAnsi="仿宋" w:eastAsia="仿宋"/>
          <w:b/>
          <w:bCs/>
          <w:sz w:val="32"/>
          <w:szCs w:val="32"/>
        </w:rPr>
        <w:t>三、实施部门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rPr>
        <w:t>行政审批服务管理局</w:t>
      </w:r>
    </w:p>
    <w:p>
      <w:pPr>
        <w:pStyle w:val="5"/>
        <w:ind w:firstLine="0" w:firstLineChars="0"/>
        <w:rPr>
          <w:rFonts w:ascii="仿宋" w:hAnsi="仿宋" w:eastAsia="仿宋"/>
          <w:b/>
          <w:bCs/>
          <w:sz w:val="32"/>
          <w:szCs w:val="32"/>
        </w:rPr>
      </w:pPr>
      <w:r>
        <w:rPr>
          <w:rFonts w:hint="eastAsia" w:ascii="仿宋" w:hAnsi="仿宋" w:eastAsia="仿宋"/>
          <w:b/>
          <w:bCs/>
          <w:sz w:val="32"/>
          <w:szCs w:val="32"/>
        </w:rPr>
        <w:t>四、事项类别</w:t>
      </w:r>
    </w:p>
    <w:p>
      <w:pPr>
        <w:pStyle w:val="5"/>
        <w:ind w:left="420" w:firstLine="0" w:firstLineChars="0"/>
        <w:rPr>
          <w:rFonts w:ascii="仿宋" w:hAnsi="仿宋" w:eastAsia="仿宋"/>
          <w:sz w:val="32"/>
          <w:szCs w:val="32"/>
        </w:rPr>
      </w:pPr>
      <w:r>
        <w:rPr>
          <w:rFonts w:ascii="仿宋" w:hAnsi="仿宋" w:eastAsia="仿宋"/>
          <w:sz w:val="32"/>
          <w:szCs w:val="32"/>
        </w:rPr>
        <w:t>行政许可</w:t>
      </w:r>
      <w:r>
        <w:rPr>
          <w:rFonts w:hint="eastAsia" w:ascii="仿宋" w:hAnsi="仿宋" w:eastAsia="仿宋"/>
          <w:sz w:val="32"/>
          <w:szCs w:val="32"/>
        </w:rPr>
        <w:t xml:space="preserve"> </w:t>
      </w:r>
    </w:p>
    <w:p>
      <w:pPr>
        <w:pStyle w:val="5"/>
        <w:ind w:firstLine="0" w:firstLineChars="0"/>
        <w:rPr>
          <w:rFonts w:ascii="仿宋" w:hAnsi="仿宋" w:eastAsia="仿宋"/>
          <w:b/>
          <w:bCs/>
          <w:sz w:val="32"/>
          <w:szCs w:val="32"/>
        </w:rPr>
      </w:pPr>
      <w:r>
        <w:rPr>
          <w:rFonts w:hint="eastAsia" w:ascii="仿宋" w:hAnsi="仿宋" w:eastAsia="仿宋"/>
          <w:b/>
          <w:bCs/>
          <w:sz w:val="32"/>
          <w:szCs w:val="32"/>
        </w:rPr>
        <w:t>五、适用范围</w:t>
      </w:r>
    </w:p>
    <w:p>
      <w:pPr>
        <w:pStyle w:val="5"/>
        <w:ind w:left="420" w:firstLine="0" w:firstLineChars="0"/>
        <w:rPr>
          <w:rFonts w:ascii="仿宋" w:hAnsi="仿宋" w:eastAsia="仿宋"/>
          <w:sz w:val="32"/>
          <w:szCs w:val="32"/>
        </w:rPr>
      </w:pPr>
      <w:r>
        <w:rPr>
          <w:rFonts w:ascii="仿宋" w:hAnsi="仿宋" w:eastAsia="仿宋"/>
          <w:sz w:val="32"/>
          <w:szCs w:val="32"/>
        </w:rPr>
        <w:t>法人</w:t>
      </w:r>
      <w:r>
        <w:rPr>
          <w:rFonts w:hint="eastAsia" w:ascii="仿宋" w:hAnsi="仿宋" w:eastAsia="仿宋"/>
          <w:sz w:val="32"/>
          <w:szCs w:val="32"/>
        </w:rPr>
        <w:t xml:space="preserve"> </w:t>
      </w:r>
    </w:p>
    <w:p>
      <w:pPr>
        <w:pStyle w:val="5"/>
        <w:ind w:firstLine="0" w:firstLineChars="0"/>
        <w:rPr>
          <w:rFonts w:ascii="仿宋" w:hAnsi="仿宋" w:eastAsia="仿宋"/>
          <w:b/>
          <w:bCs/>
          <w:sz w:val="32"/>
          <w:szCs w:val="32"/>
        </w:rPr>
      </w:pPr>
      <w:r>
        <w:rPr>
          <w:rFonts w:hint="eastAsia" w:ascii="仿宋" w:hAnsi="仿宋" w:eastAsia="仿宋"/>
          <w:b/>
          <w:bCs/>
          <w:sz w:val="32"/>
          <w:szCs w:val="32"/>
        </w:rPr>
        <w:t>六、设立依据</w:t>
      </w:r>
    </w:p>
    <w:p>
      <w:pPr>
        <w:pStyle w:val="5"/>
        <w:ind w:firstLine="640"/>
        <w:rPr>
          <w:rFonts w:hint="eastAsia" w:ascii="仿宋" w:hAnsi="仿宋" w:eastAsia="仿宋"/>
          <w:sz w:val="32"/>
          <w:szCs w:val="32"/>
        </w:rPr>
      </w:pPr>
      <w:r>
        <w:rPr>
          <w:rFonts w:hint="eastAsia" w:ascii="仿宋" w:hAnsi="仿宋" w:eastAsia="仿宋"/>
          <w:sz w:val="32"/>
          <w:szCs w:val="32"/>
        </w:rPr>
        <w:t>【法律】《中华人民共和国人民防空法》第三十五条：人民防空通信、警报设施必须保持良好使用状态。</w:t>
      </w:r>
    </w:p>
    <w:p>
      <w:pPr>
        <w:pStyle w:val="5"/>
        <w:ind w:firstLine="640"/>
        <w:rPr>
          <w:rFonts w:hint="eastAsia" w:ascii="仿宋" w:hAnsi="仿宋" w:eastAsia="仿宋"/>
          <w:sz w:val="32"/>
          <w:szCs w:val="32"/>
        </w:rPr>
      </w:pPr>
      <w:r>
        <w:rPr>
          <w:rFonts w:hint="eastAsia" w:ascii="仿宋" w:hAnsi="仿宋" w:eastAsia="仿宋"/>
          <w:sz w:val="32"/>
          <w:szCs w:val="32"/>
        </w:rPr>
        <w:t>设置在有关单位的人民防空警报设施，由其所在单位维护管理，不得擅自拆除。</w:t>
      </w:r>
    </w:p>
    <w:p>
      <w:pPr>
        <w:pStyle w:val="5"/>
        <w:ind w:firstLine="0" w:firstLineChars="0"/>
        <w:rPr>
          <w:rFonts w:hint="eastAsia" w:ascii="仿宋" w:hAnsi="仿宋" w:eastAsia="仿宋"/>
          <w:sz w:val="32"/>
          <w:szCs w:val="32"/>
        </w:rPr>
      </w:pPr>
      <w:r>
        <w:rPr>
          <w:rFonts w:hint="eastAsia" w:ascii="仿宋" w:hAnsi="仿宋" w:eastAsia="仿宋"/>
          <w:sz w:val="32"/>
          <w:szCs w:val="32"/>
        </w:rPr>
        <w:t>县级以上地方各级人民政府根据需要可以组织试鸣防空警报；并在试鸣的五日以前发布公告。</w:t>
      </w:r>
    </w:p>
    <w:p>
      <w:pPr>
        <w:pStyle w:val="5"/>
        <w:ind w:firstLine="640"/>
        <w:rPr>
          <w:rFonts w:hint="eastAsia" w:ascii="仿宋" w:hAnsi="仿宋" w:eastAsia="仿宋"/>
          <w:sz w:val="32"/>
          <w:szCs w:val="32"/>
        </w:rPr>
      </w:pPr>
      <w:r>
        <w:rPr>
          <w:rFonts w:hint="eastAsia" w:ascii="仿宋" w:hAnsi="仿宋" w:eastAsia="仿宋"/>
          <w:sz w:val="32"/>
          <w:szCs w:val="32"/>
        </w:rPr>
        <w:t>【地方性法规】《山西省实施〈中华人民共和国人民防空法〉办法》第二十六条：人民防空行政主管部门根据战备需要建设、安装人民防空通信、警报设施，有关单位和个人应提供方便条件，不得阻挠。</w:t>
      </w:r>
    </w:p>
    <w:p>
      <w:pPr>
        <w:pStyle w:val="5"/>
        <w:ind w:firstLine="640"/>
        <w:rPr>
          <w:rFonts w:hint="eastAsia" w:ascii="仿宋" w:hAnsi="仿宋" w:eastAsia="仿宋"/>
          <w:sz w:val="32"/>
          <w:szCs w:val="32"/>
        </w:rPr>
      </w:pPr>
      <w:r>
        <w:rPr>
          <w:rFonts w:hint="eastAsia" w:ascii="仿宋" w:hAnsi="仿宋" w:eastAsia="仿宋"/>
          <w:sz w:val="32"/>
          <w:szCs w:val="32"/>
        </w:rPr>
        <w:t>人民防空警报设施的维护管理由所在单位负责，使其经常处于良好使用状态。</w:t>
      </w:r>
    </w:p>
    <w:p>
      <w:pPr>
        <w:pStyle w:val="5"/>
        <w:ind w:firstLine="0" w:firstLineChars="0"/>
        <w:rPr>
          <w:rFonts w:hint="eastAsia" w:ascii="仿宋" w:hAnsi="仿宋" w:eastAsia="仿宋"/>
          <w:sz w:val="32"/>
          <w:szCs w:val="32"/>
        </w:rPr>
      </w:pPr>
      <w:r>
        <w:rPr>
          <w:rFonts w:hint="eastAsia" w:ascii="仿宋" w:hAnsi="仿宋" w:eastAsia="仿宋"/>
          <w:sz w:val="32"/>
          <w:szCs w:val="32"/>
        </w:rPr>
        <w:t>禁止擅自搬迁、拆除人民防空通信、警报设施。确需搬迁的，须报经人民防空行政主管部门批准；确需拆除的，由拆除单位负责补建或者交纳补建费。</w:t>
      </w:r>
    </w:p>
    <w:p>
      <w:pPr>
        <w:pStyle w:val="5"/>
        <w:ind w:firstLine="0" w:firstLineChars="0"/>
        <w:rPr>
          <w:rFonts w:ascii="仿宋" w:hAnsi="仿宋" w:eastAsia="仿宋"/>
          <w:b/>
          <w:bCs/>
          <w:sz w:val="32"/>
          <w:szCs w:val="32"/>
        </w:rPr>
      </w:pPr>
      <w:r>
        <w:rPr>
          <w:rFonts w:hint="eastAsia" w:ascii="仿宋" w:hAnsi="仿宋" w:eastAsia="仿宋"/>
          <w:b/>
          <w:bCs/>
          <w:sz w:val="32"/>
          <w:szCs w:val="32"/>
        </w:rPr>
        <w:t>七、办理条件</w:t>
      </w:r>
    </w:p>
    <w:p>
      <w:pPr>
        <w:pStyle w:val="5"/>
        <w:ind w:firstLine="640"/>
        <w:rPr>
          <w:rFonts w:hint="eastAsia" w:ascii="仿宋" w:hAnsi="仿宋" w:eastAsia="仿宋"/>
          <w:sz w:val="32"/>
          <w:szCs w:val="32"/>
        </w:rPr>
      </w:pPr>
      <w:r>
        <w:rPr>
          <w:rFonts w:hint="eastAsia" w:ascii="仿宋" w:hAnsi="仿宋" w:eastAsia="仿宋"/>
          <w:sz w:val="32"/>
          <w:szCs w:val="32"/>
        </w:rPr>
        <w:t>资料齐全</w:t>
      </w:r>
    </w:p>
    <w:p>
      <w:pPr>
        <w:pStyle w:val="5"/>
        <w:ind w:firstLine="0" w:firstLineChars="0"/>
        <w:rPr>
          <w:rFonts w:hint="eastAsia" w:ascii="仿宋" w:hAnsi="仿宋" w:eastAsia="仿宋"/>
          <w:b/>
          <w:bCs/>
          <w:sz w:val="32"/>
          <w:szCs w:val="32"/>
        </w:rPr>
      </w:pPr>
      <w:r>
        <w:rPr>
          <w:rFonts w:hint="eastAsia" w:ascii="仿宋" w:hAnsi="仿宋" w:eastAsia="仿宋"/>
          <w:b/>
          <w:bCs/>
          <w:sz w:val="32"/>
          <w:szCs w:val="32"/>
        </w:rPr>
        <w:t>八、申办材料</w:t>
      </w:r>
    </w:p>
    <w:p>
      <w:pPr>
        <w:ind w:firstLine="640" w:firstLineChars="200"/>
        <w:rPr>
          <w:rFonts w:ascii="仿宋_GB2312" w:hAnsi="仿宋_GB2312" w:eastAsia="仿宋_GB2312" w:cs="仿宋_GB2312"/>
          <w:color w:val="000000"/>
          <w:sz w:val="20"/>
          <w:szCs w:val="20"/>
        </w:rPr>
      </w:pPr>
      <w:r>
        <w:rPr>
          <w:rFonts w:hint="eastAsia" w:ascii="仿宋" w:hAnsi="仿宋" w:eastAsia="仿宋"/>
          <w:sz w:val="32"/>
          <w:szCs w:val="32"/>
        </w:rPr>
        <w:t>人民防空警报设施拆除、搬迁申请表。</w:t>
      </w:r>
    </w:p>
    <w:p>
      <w:pPr>
        <w:pStyle w:val="5"/>
        <w:ind w:firstLine="0" w:firstLineChars="0"/>
        <w:rPr>
          <w:rFonts w:ascii="仿宋" w:hAnsi="仿宋" w:eastAsia="仿宋"/>
          <w:b/>
          <w:bCs/>
          <w:sz w:val="32"/>
          <w:szCs w:val="32"/>
        </w:rPr>
      </w:pPr>
      <w:r>
        <w:rPr>
          <w:rFonts w:hint="eastAsia" w:ascii="仿宋" w:hAnsi="仿宋" w:eastAsia="仿宋"/>
          <w:b/>
          <w:bCs/>
          <w:sz w:val="32"/>
          <w:szCs w:val="32"/>
        </w:rPr>
        <w:t>九、办理方式</w:t>
      </w:r>
    </w:p>
    <w:p>
      <w:pPr>
        <w:pStyle w:val="5"/>
        <w:ind w:left="420" w:firstLine="0" w:firstLineChars="0"/>
        <w:rPr>
          <w:rFonts w:hint="eastAsia"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ind w:firstLine="0" w:firstLineChars="0"/>
        <w:rPr>
          <w:rFonts w:ascii="仿宋" w:hAnsi="仿宋" w:eastAsia="仿宋"/>
          <w:b/>
          <w:bCs/>
          <w:sz w:val="32"/>
          <w:szCs w:val="32"/>
        </w:rPr>
      </w:pPr>
      <w:r>
        <w:rPr>
          <w:rFonts w:hint="eastAsia" w:ascii="仿宋" w:hAnsi="仿宋" w:eastAsia="仿宋"/>
          <w:b/>
          <w:bCs/>
          <w:sz w:val="32"/>
          <w:szCs w:val="32"/>
        </w:rPr>
        <w:t>十、办理流程</w:t>
      </w:r>
    </w:p>
    <w:p>
      <w:pPr>
        <w:pStyle w:val="5"/>
        <w:ind w:firstLine="640"/>
        <w:rPr>
          <w:rFonts w:ascii="仿宋" w:hAnsi="仿宋" w:eastAsia="仿宋"/>
          <w:sz w:val="32"/>
          <w:szCs w:val="32"/>
        </w:rPr>
      </w:pPr>
      <w:r>
        <w:rPr>
          <w:rFonts w:ascii="仿宋" w:hAnsi="仿宋" w:eastAsia="仿宋"/>
          <w:sz w:val="32"/>
          <w:szCs w:val="32"/>
        </w:rPr>
        <w:t>1.受理;依法公示应当提交的材料;一次性告知补正材料，依法受理或不予受理（不予受理应当告知理由）。</w:t>
      </w:r>
    </w:p>
    <w:p>
      <w:pPr>
        <w:pStyle w:val="5"/>
        <w:ind w:firstLine="640"/>
        <w:rPr>
          <w:rFonts w:ascii="仿宋" w:hAnsi="仿宋" w:eastAsia="仿宋"/>
          <w:sz w:val="32"/>
          <w:szCs w:val="32"/>
        </w:rPr>
      </w:pPr>
      <w:r>
        <w:rPr>
          <w:rFonts w:ascii="仿宋" w:hAnsi="仿宋" w:eastAsia="仿宋"/>
          <w:sz w:val="32"/>
          <w:szCs w:val="32"/>
        </w:rPr>
        <w:t>2.审查;对材料进行初审，组织专家考察论证，提出考察论证意见。</w:t>
      </w:r>
    </w:p>
    <w:p>
      <w:pPr>
        <w:pStyle w:val="5"/>
        <w:ind w:firstLine="640"/>
        <w:rPr>
          <w:rFonts w:ascii="仿宋" w:hAnsi="仿宋" w:eastAsia="仿宋"/>
          <w:sz w:val="32"/>
          <w:szCs w:val="32"/>
        </w:rPr>
      </w:pPr>
      <w:r>
        <w:rPr>
          <w:rFonts w:ascii="仿宋" w:hAnsi="仿宋" w:eastAsia="仿宋"/>
          <w:sz w:val="32"/>
          <w:szCs w:val="32"/>
        </w:rPr>
        <w:t>3.决定;作出行政许可或不予行政许可决定，法定告知（不予许可的应当书面告知理由）。</w:t>
      </w:r>
    </w:p>
    <w:p>
      <w:pPr>
        <w:pStyle w:val="5"/>
        <w:ind w:firstLine="640"/>
        <w:rPr>
          <w:rFonts w:ascii="仿宋" w:hAnsi="仿宋" w:eastAsia="仿宋"/>
          <w:sz w:val="32"/>
          <w:szCs w:val="32"/>
        </w:rPr>
      </w:pPr>
      <w:r>
        <w:rPr>
          <w:rFonts w:ascii="仿宋" w:hAnsi="仿宋" w:eastAsia="仿宋"/>
          <w:sz w:val="32"/>
          <w:szCs w:val="32"/>
        </w:rPr>
        <w:t>4.送达;行政许可决定按法律规定的方式送达当事人，信息公开。</w:t>
      </w:r>
      <w:r>
        <w:rPr>
          <w:rFonts w:hint="eastAsia" w:ascii="仿宋" w:hAnsi="仿宋" w:eastAsia="仿宋"/>
          <w:sz w:val="32"/>
          <w:szCs w:val="32"/>
        </w:rPr>
        <w:t xml:space="preserve"> </w:t>
      </w:r>
    </w:p>
    <w:p>
      <w:pPr>
        <w:pStyle w:val="5"/>
        <w:ind w:firstLine="0" w:firstLineChars="0"/>
        <w:rPr>
          <w:rFonts w:ascii="仿宋" w:hAnsi="仿宋" w:eastAsia="仿宋"/>
          <w:b/>
          <w:bCs/>
          <w:sz w:val="32"/>
          <w:szCs w:val="32"/>
        </w:rPr>
      </w:pPr>
      <w:r>
        <w:rPr>
          <w:rFonts w:hint="eastAsia" w:ascii="仿宋" w:hAnsi="仿宋" w:eastAsia="仿宋"/>
          <w:b/>
          <w:bCs/>
          <w:sz w:val="32"/>
          <w:szCs w:val="32"/>
        </w:rPr>
        <w:t>十一、办理时限</w:t>
      </w:r>
    </w:p>
    <w:p>
      <w:pPr>
        <w:pStyle w:val="5"/>
        <w:ind w:left="420" w:firstLine="160" w:firstLineChars="50"/>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个工作日</w:t>
      </w:r>
    </w:p>
    <w:p>
      <w:pPr>
        <w:pStyle w:val="5"/>
        <w:ind w:firstLine="0" w:firstLineChars="0"/>
        <w:rPr>
          <w:rFonts w:ascii="仿宋" w:hAnsi="仿宋" w:eastAsia="仿宋"/>
          <w:b/>
          <w:bCs/>
          <w:sz w:val="32"/>
          <w:szCs w:val="32"/>
        </w:rPr>
      </w:pPr>
      <w:r>
        <w:rPr>
          <w:rFonts w:hint="eastAsia" w:ascii="仿宋" w:hAnsi="仿宋" w:eastAsia="仿宋"/>
          <w:b/>
          <w:bCs/>
          <w:sz w:val="32"/>
          <w:szCs w:val="32"/>
        </w:rPr>
        <w:t>十二、收费依据及标准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ind w:firstLine="0" w:firstLineChars="0"/>
        <w:rPr>
          <w:rFonts w:ascii="仿宋" w:hAnsi="仿宋" w:eastAsia="仿宋"/>
          <w:b/>
          <w:bCs/>
          <w:sz w:val="32"/>
          <w:szCs w:val="32"/>
        </w:rPr>
      </w:pPr>
      <w:r>
        <w:rPr>
          <w:rFonts w:hint="eastAsia" w:ascii="仿宋" w:hAnsi="仿宋" w:eastAsia="仿宋"/>
          <w:b/>
          <w:bCs/>
          <w:sz w:val="32"/>
          <w:szCs w:val="32"/>
        </w:rPr>
        <w:t>十三、结果送达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ind w:firstLine="0" w:firstLineChars="0"/>
        <w:rPr>
          <w:rFonts w:ascii="仿宋" w:hAnsi="仿宋" w:eastAsia="仿宋"/>
          <w:b/>
          <w:bCs/>
          <w:sz w:val="32"/>
          <w:szCs w:val="32"/>
        </w:rPr>
      </w:pPr>
      <w:r>
        <w:rPr>
          <w:rFonts w:hint="eastAsia" w:ascii="仿宋" w:hAnsi="仿宋" w:eastAsia="仿宋"/>
          <w:b/>
          <w:bCs/>
          <w:sz w:val="32"/>
          <w:szCs w:val="32"/>
        </w:rPr>
        <w:t>十四、行政救济途径与方式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ind w:firstLine="0" w:firstLineChars="0"/>
        <w:rPr>
          <w:rFonts w:ascii="仿宋" w:hAnsi="仿宋" w:eastAsia="仿宋"/>
          <w:b/>
          <w:bCs/>
          <w:sz w:val="32"/>
          <w:szCs w:val="32"/>
        </w:rPr>
      </w:pPr>
      <w:r>
        <w:rPr>
          <w:rFonts w:hint="eastAsia" w:ascii="仿宋" w:hAnsi="仿宋" w:eastAsia="仿宋"/>
          <w:b/>
          <w:bCs/>
          <w:sz w:val="32"/>
          <w:szCs w:val="32"/>
        </w:rPr>
        <w:t>十五、咨询方式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ind w:firstLine="0" w:firstLineChars="0"/>
        <w:rPr>
          <w:rFonts w:ascii="仿宋" w:hAnsi="仿宋" w:eastAsia="仿宋"/>
          <w:b/>
          <w:bCs/>
          <w:sz w:val="32"/>
          <w:szCs w:val="32"/>
        </w:rPr>
      </w:pPr>
      <w:r>
        <w:rPr>
          <w:rFonts w:hint="eastAsia" w:ascii="仿宋" w:hAnsi="仿宋" w:eastAsia="仿宋"/>
          <w:b/>
          <w:bCs/>
          <w:sz w:val="32"/>
          <w:szCs w:val="32"/>
        </w:rPr>
        <w:t>十六、监督投诉渠道</w:t>
      </w:r>
    </w:p>
    <w:p>
      <w:pPr>
        <w:pStyle w:val="5"/>
        <w:ind w:left="420" w:firstLine="0" w:firstLineChars="0"/>
        <w:rPr>
          <w:rFonts w:ascii="仿宋" w:hAnsi="仿宋" w:eastAsia="仿宋"/>
          <w:sz w:val="32"/>
          <w:szCs w:val="32"/>
        </w:rPr>
      </w:pPr>
      <w:r>
        <w:rPr>
          <w:rFonts w:hint="eastAsia" w:ascii="仿宋" w:hAnsi="仿宋" w:eastAsia="仿宋"/>
          <w:sz w:val="32"/>
          <w:szCs w:val="32"/>
        </w:rPr>
        <w:t>13903493662</w:t>
      </w:r>
    </w:p>
    <w:p>
      <w:pPr>
        <w:pStyle w:val="5"/>
        <w:ind w:firstLine="0" w:firstLineChars="0"/>
        <w:rPr>
          <w:rFonts w:ascii="仿宋" w:hAnsi="仿宋" w:eastAsia="仿宋"/>
          <w:b/>
          <w:bCs/>
          <w:sz w:val="32"/>
          <w:szCs w:val="32"/>
        </w:rPr>
      </w:pPr>
      <w:r>
        <w:rPr>
          <w:rFonts w:hint="eastAsia" w:ascii="仿宋" w:hAnsi="仿宋" w:eastAsia="仿宋"/>
          <w:b/>
          <w:bCs/>
          <w:sz w:val="32"/>
          <w:szCs w:val="32"/>
        </w:rPr>
        <w:t>十七、办理进程和结果查询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0" w:firstLineChars="0"/>
        <w:rPr>
          <w:rFonts w:ascii="仿宋" w:hAnsi="仿宋" w:eastAsia="仿宋"/>
          <w:b/>
          <w:bCs/>
          <w:sz w:val="32"/>
          <w:szCs w:val="32"/>
        </w:rPr>
      </w:pPr>
      <w:r>
        <w:rPr>
          <w:rFonts w:hint="eastAsia" w:ascii="仿宋" w:hAnsi="仿宋" w:eastAsia="仿宋"/>
          <w:sz w:val="32"/>
          <w:szCs w:val="32"/>
        </w:rPr>
        <w:t>水利基建项目初步设计文件审批</w:t>
      </w:r>
      <w:r>
        <w:rPr>
          <w:rFonts w:ascii="仿宋" w:hAnsi="仿宋" w:eastAsia="仿宋"/>
          <w:sz w:val="32"/>
          <w:szCs w:val="32"/>
        </w:rPr>
        <w:t xml:space="preserve"> </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hint="eastAsia" w:ascii="仿宋" w:hAnsi="仿宋" w:eastAsia="仿宋" w:cs="仿宋"/>
          <w:color w:val="000000"/>
          <w:kern w:val="0"/>
          <w:sz w:val="32"/>
          <w:szCs w:val="32"/>
        </w:rPr>
      </w:pPr>
      <w:r>
        <w:rPr>
          <w:rFonts w:hint="eastAsia" w:ascii="仿宋" w:hAnsi="仿宋" w:eastAsia="仿宋" w:cs="仿宋"/>
          <w:sz w:val="32"/>
          <w:szCs w:val="32"/>
        </w:rPr>
        <w:t xml:space="preserve"> </w:t>
      </w:r>
      <w:r>
        <w:rPr>
          <w:rFonts w:hint="eastAsia" w:ascii="仿宋" w:hAnsi="仿宋" w:eastAsia="仿宋" w:cs="仿宋"/>
          <w:color w:val="000000"/>
          <w:kern w:val="0"/>
          <w:sz w:val="32"/>
          <w:szCs w:val="32"/>
        </w:rPr>
        <w:t>9900-A-23527-140623</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left="420" w:firstLine="0" w:firstLineChars="0"/>
        <w:rPr>
          <w:rFonts w:hint="eastAsia" w:ascii="仿宋" w:hAnsi="仿宋" w:eastAsia="仿宋"/>
          <w:sz w:val="32"/>
          <w:szCs w:val="32"/>
          <w:lang w:eastAsia="zh-CN"/>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0" w:firstLineChars="0"/>
        <w:rPr>
          <w:rFonts w:ascii="仿宋" w:hAnsi="仿宋" w:eastAsia="仿宋"/>
          <w:sz w:val="32"/>
          <w:szCs w:val="32"/>
        </w:rPr>
      </w:pPr>
      <w:r>
        <w:rPr>
          <w:rFonts w:ascii="仿宋" w:hAnsi="仿宋" w:eastAsia="仿宋"/>
          <w:sz w:val="32"/>
          <w:szCs w:val="32"/>
        </w:rPr>
        <w:t>行政许可</w:t>
      </w:r>
      <w:r>
        <w:rPr>
          <w:rFonts w:hint="eastAsia" w:ascii="仿宋" w:hAnsi="仿宋" w:eastAsia="仿宋"/>
          <w:sz w:val="32"/>
          <w:szCs w:val="32"/>
        </w:rPr>
        <w:t xml:space="preserve"> </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ascii="仿宋" w:hAnsi="仿宋" w:eastAsia="仿宋"/>
          <w:sz w:val="32"/>
          <w:szCs w:val="32"/>
        </w:rPr>
        <w:t>自然人和法人</w:t>
      </w:r>
      <w:r>
        <w:rPr>
          <w:rFonts w:hint="eastAsia" w:ascii="仿宋" w:hAnsi="仿宋" w:eastAsia="仿宋"/>
          <w:sz w:val="32"/>
          <w:szCs w:val="32"/>
        </w:rPr>
        <w:t xml:space="preserve"> </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设立依据</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行政</w:t>
      </w:r>
      <w:r>
        <w:rPr>
          <w:rFonts w:hint="eastAsia" w:ascii="仿宋" w:hAnsi="仿宋" w:eastAsia="仿宋" w:cs="仿宋"/>
          <w:sz w:val="32"/>
          <w:szCs w:val="32"/>
        </w:rPr>
        <w:t>法规】</w:t>
      </w:r>
      <w:r>
        <w:rPr>
          <w:rFonts w:hint="eastAsia" w:ascii="仿宋" w:hAnsi="仿宋" w:eastAsia="仿宋" w:cs="仿宋"/>
          <w:i w:val="0"/>
          <w:caps w:val="0"/>
          <w:color w:val="333333"/>
          <w:spacing w:val="0"/>
          <w:sz w:val="32"/>
          <w:szCs w:val="32"/>
          <w:shd w:val="clear" w:fill="FFFFFF"/>
        </w:rPr>
        <w:t>《国务院对确需保留的行政审批项目设定行政许可的决定》第172项：水利基建项目初步设计文件审批实施机关为县级以上人民政府水行政主管部门。</w:t>
      </w:r>
    </w:p>
    <w:p>
      <w:pPr>
        <w:pStyle w:val="5"/>
        <w:ind w:left="420" w:firstLine="640"/>
        <w:rPr>
          <w:rFonts w:hint="eastAsia" w:ascii="仿宋" w:hAnsi="仿宋" w:eastAsia="仿宋" w:cs="仿宋"/>
          <w:sz w:val="32"/>
          <w:szCs w:val="32"/>
        </w:rPr>
      </w:pPr>
    </w:p>
    <w:p>
      <w:pPr>
        <w:pStyle w:val="5"/>
        <w:ind w:left="420" w:firstLine="640"/>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水利工程建设程序管理暂行规定》第七条第三款：初步设计文件报批前，一般须由项目法人委托有相应资格的工程咨询机构或组织行业各方面（包括管理、设计、施工、咨询等方面）的专家，对初步设计中的重大问题，进行咨询论证。设计单位根据咨询论证意见，对初步设计文件进行补充、修改、优化。初步设计由项目法人组织审查后，按国家现行规定权限向主管部门申报审批。</w:t>
      </w:r>
    </w:p>
    <w:p>
      <w:pPr>
        <w:pStyle w:val="5"/>
        <w:ind w:left="420" w:firstLine="640"/>
        <w:rPr>
          <w:rFonts w:ascii="仿宋" w:hAnsi="仿宋" w:eastAsia="仿宋"/>
          <w:sz w:val="32"/>
          <w:szCs w:val="32"/>
        </w:rPr>
      </w:pPr>
      <w:r>
        <w:rPr>
          <w:rFonts w:hint="eastAsia" w:ascii="仿宋" w:hAnsi="仿宋" w:eastAsia="仿宋" w:cs="仿宋"/>
          <w:i w:val="0"/>
          <w:caps w:val="0"/>
          <w:color w:val="333333"/>
          <w:spacing w:val="0"/>
          <w:sz w:val="32"/>
          <w:szCs w:val="32"/>
          <w:shd w:val="clear" w:fill="FFFFFF"/>
        </w:rPr>
        <w:t>《水利基本建设投资计划管理暂行办法》第十四条 水利基本建设项目前期工作阶段报批程序一般包括项目建议书、可行性研究报告、初步设计报告的上报、审核和审批； 第二十六条项目初步设计审批权限：以下项目的初步设计由水利部或流域机构审批：1、中央项目；2、地方大中型堤防工程、水库枢纽工程、水电工程以及其他技术复杂的项目；3、中央在立项阶段决定参与投资的地方项目；4、全国重点或总投资2亿元以上的病险水库（闸）除险加固工程；5、省际边界工程。其它地方项目的初步设计由省级水行政主管部门审批。 第三十条 初步设计编制的概算静态总投资原则上不得突破已批准的可行性研究报告估算的静态总投资。由于工程项目基本条件发生变化，引起工程规模、工程标准、设计方案、工程量的改变，其静态总投资超过可行性研究报告相应估算静态投资在15％以内时，要对工程变化内容和增加投资提出专题分析报告；超过可行性研究报告估算静态投资15％以上（含15％）时，必须重编可行性研究报告，重新按原程序报批。</w:t>
      </w:r>
      <w:r>
        <w:rPr>
          <w:rFonts w:hint="eastAsia" w:ascii="仿宋" w:hAnsi="仿宋" w:eastAsia="仿宋"/>
          <w:sz w:val="32"/>
          <w:szCs w:val="32"/>
        </w:rPr>
        <w:t xml:space="preserve"> </w:t>
      </w:r>
    </w:p>
    <w:p>
      <w:pPr>
        <w:pStyle w:val="5"/>
        <w:numPr>
          <w:ilvl w:val="0"/>
          <w:numId w:val="8"/>
        </w:numPr>
        <w:ind w:firstLineChars="0"/>
        <w:rPr>
          <w:rFonts w:ascii="仿宋" w:hAnsi="仿宋" w:eastAsia="仿宋"/>
          <w:sz w:val="32"/>
          <w:szCs w:val="32"/>
        </w:rPr>
      </w:pPr>
      <w:r>
        <w:rPr>
          <w:rFonts w:hint="eastAsia" w:ascii="仿宋" w:hAnsi="仿宋" w:eastAsia="仿宋"/>
          <w:b/>
          <w:bCs/>
          <w:sz w:val="32"/>
          <w:szCs w:val="32"/>
        </w:rPr>
        <w:t>办理条件</w:t>
      </w:r>
      <w:r>
        <w:rPr>
          <w:rFonts w:ascii="仿宋" w:hAnsi="仿宋" w:eastAsia="仿宋"/>
          <w:sz w:val="32"/>
          <w:szCs w:val="32"/>
        </w:rPr>
        <w:t xml:space="preserve"> </w:t>
      </w:r>
    </w:p>
    <w:p>
      <w:pPr>
        <w:pStyle w:val="5"/>
        <w:ind w:left="420" w:firstLine="0" w:firstLineChars="0"/>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1、项目符合国家有关水利法规</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2、项目符合流域综合规划和区域发展规划</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3、按照基本建设程序，建设项目的项目建议书、可行性研究报告已经批准，或符合上级主管部门准予直接编制初步设计报告的规定</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4、初步设计报告应按照《水利水电工程初步设计报告编制规程》（电力部、水利部电办〔1993〕113号）编制。</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申办材料</w:t>
      </w:r>
    </w:p>
    <w:p>
      <w:pPr>
        <w:pStyle w:val="5"/>
        <w:tabs>
          <w:tab w:val="left" w:pos="763"/>
        </w:tabs>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委托函</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项目申请文件（县属项目由县水行政主管部门报项目申请文件，其他项目由项目主管单位报项目申请文件）</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由具有相应资质的勘察设计单位完成的水工程项目初步设计报告（含地质等方面专题报告、概算附件等）及其图纸</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项目可行性研究报告批准文件，对立项过程简化，不需报批可行性研究报告的项目，需提交上级主管部门准予直接编制初步设计报告的文件依据</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项目建设有关地区、行业或部门的意见或协议文件</w:t>
      </w:r>
    </w:p>
    <w:p>
      <w:pPr>
        <w:pStyle w:val="5"/>
        <w:ind w:left="420" w:firstLine="640"/>
        <w:rPr>
          <w:rFonts w:ascii="仿宋" w:hAnsi="仿宋" w:eastAsia="仿宋"/>
          <w:sz w:val="32"/>
          <w:szCs w:val="32"/>
        </w:rPr>
      </w:pPr>
      <w:r>
        <w:rPr>
          <w:rFonts w:hint="eastAsia" w:ascii="仿宋" w:hAnsi="仿宋" w:eastAsia="仿宋" w:cs="仿宋"/>
          <w:i w:val="0"/>
          <w:caps w:val="0"/>
          <w:color w:val="333333"/>
          <w:spacing w:val="0"/>
          <w:sz w:val="32"/>
          <w:szCs w:val="32"/>
          <w:shd w:val="clear" w:fill="FFFFFF"/>
        </w:rPr>
        <w:t>工程建设资金筹措文件和审批要求的有关承诺文件</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8"/>
        </w:numPr>
        <w:ind w:firstLineChars="0"/>
        <w:rPr>
          <w:rFonts w:ascii="仿宋" w:hAnsi="仿宋" w:eastAsia="仿宋"/>
          <w:sz w:val="32"/>
          <w:szCs w:val="32"/>
        </w:rPr>
      </w:pP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ind w:left="420" w:firstLine="640" w:firstLineChars="20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发放《水利基建项目初步设计文件审批》并出具办结通知单，双方签字确认</w:t>
      </w:r>
      <w:r>
        <w:rPr>
          <w:rFonts w:hint="eastAsia" w:ascii="仿宋" w:hAnsi="仿宋" w:eastAsia="仿宋" w:cs="仿宋"/>
          <w:sz w:val="32"/>
          <w:szCs w:val="32"/>
        </w:rPr>
        <w:t xml:space="preserve">。 </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0个工作日</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监督投诉渠道</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5965088</w:t>
      </w:r>
      <w:r>
        <w:rPr>
          <w:rFonts w:ascii="仿宋" w:hAnsi="仿宋" w:eastAsia="仿宋"/>
          <w:sz w:val="32"/>
          <w:szCs w:val="32"/>
        </w:rPr>
        <w:t xml:space="preserve"> </w:t>
      </w:r>
    </w:p>
    <w:p>
      <w:pPr>
        <w:pStyle w:val="5"/>
        <w:numPr>
          <w:ilvl w:val="0"/>
          <w:numId w:val="8"/>
        </w:numPr>
        <w:ind w:firstLineChars="0"/>
        <w:rPr>
          <w:rFonts w:ascii="仿宋" w:hAnsi="仿宋" w:eastAsia="仿宋"/>
          <w:b/>
          <w:bCs/>
          <w:sz w:val="32"/>
          <w:szCs w:val="32"/>
        </w:rPr>
      </w:pP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8"/>
        </w:numPr>
        <w:ind w:firstLineChars="0"/>
        <w:jc w:val="left"/>
        <w:rPr>
          <w:rFonts w:ascii="仿宋" w:hAnsi="仿宋" w:eastAsia="仿宋"/>
          <w:b/>
          <w:bCs/>
          <w:sz w:val="32"/>
          <w:szCs w:val="32"/>
        </w:rPr>
        <w:sectPr>
          <w:type w:val="continuous"/>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rPr>
        <w:t>办理流程</w:t>
      </w: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0" w:firstLineChars="0"/>
        <w:rPr>
          <w:rFonts w:ascii="仿宋" w:hAnsi="仿宋" w:eastAsia="仿宋"/>
          <w:b/>
          <w:bCs/>
          <w:sz w:val="32"/>
          <w:szCs w:val="32"/>
        </w:rPr>
      </w:pPr>
      <w:r>
        <w:rPr>
          <w:rFonts w:hint="eastAsia" w:ascii="仿宋" w:hAnsi="仿宋" w:eastAsia="仿宋"/>
          <w:sz w:val="32"/>
          <w:szCs w:val="32"/>
        </w:rPr>
        <w:t>农村集体经济组织修建水库审批</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9900-A-07200-140623</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left="420" w:firstLine="0" w:firstLineChars="0"/>
        <w:rPr>
          <w:rFonts w:hint="eastAsia" w:ascii="仿宋" w:hAnsi="仿宋" w:eastAsia="仿宋"/>
          <w:sz w:val="32"/>
          <w:szCs w:val="32"/>
          <w:lang w:eastAsia="zh-CN"/>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0" w:firstLineChars="0"/>
        <w:rPr>
          <w:rFonts w:ascii="仿宋" w:hAnsi="仿宋" w:eastAsia="仿宋"/>
          <w:sz w:val="32"/>
          <w:szCs w:val="32"/>
        </w:rPr>
      </w:pPr>
      <w:r>
        <w:rPr>
          <w:rFonts w:ascii="仿宋" w:hAnsi="仿宋" w:eastAsia="仿宋"/>
          <w:sz w:val="32"/>
          <w:szCs w:val="32"/>
        </w:rPr>
        <w:t>行政许可</w:t>
      </w:r>
      <w:r>
        <w:rPr>
          <w:rFonts w:hint="eastAsia" w:ascii="仿宋" w:hAnsi="仿宋" w:eastAsia="仿宋"/>
          <w:sz w:val="32"/>
          <w:szCs w:val="32"/>
        </w:rPr>
        <w:t xml:space="preserve"> </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ascii="仿宋" w:hAnsi="仿宋" w:eastAsia="仿宋"/>
          <w:sz w:val="32"/>
          <w:szCs w:val="32"/>
        </w:rPr>
        <w:t>法人</w:t>
      </w:r>
      <w:r>
        <w:rPr>
          <w:rFonts w:hint="eastAsia" w:ascii="仿宋" w:hAnsi="仿宋" w:eastAsia="仿宋"/>
          <w:sz w:val="32"/>
          <w:szCs w:val="32"/>
          <w:lang w:eastAsia="zh-CN"/>
        </w:rPr>
        <w:t>自然人</w:t>
      </w:r>
      <w:r>
        <w:rPr>
          <w:rFonts w:hint="eastAsia" w:ascii="仿宋" w:hAnsi="仿宋" w:eastAsia="仿宋"/>
          <w:sz w:val="32"/>
          <w:szCs w:val="32"/>
        </w:rPr>
        <w:t xml:space="preserve"> </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设立依据</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中华人民共和国水法》第二十五条农村集体经济组织或者其成员依法在本集体经济组织所有的集体土地或者承包土地上投资兴建水工程设施的，按照谁投资建设谁管理和谁受益的原则，对水工程设施及其蓄水进行管理和合理使用。农村集体经济组织修建水库应当经县级以上地方人民政府水行政主管部门批准。</w:t>
      </w:r>
    </w:p>
    <w:p>
      <w:pPr>
        <w:pStyle w:val="5"/>
        <w:ind w:left="420" w:firstLine="640"/>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《中华人民共和国河道管理条例》</w:t>
      </w:r>
      <w:r>
        <w:rPr>
          <w:rFonts w:hint="eastAsia" w:ascii="仿宋" w:hAnsi="仿宋" w:eastAsia="仿宋" w:cs="仿宋"/>
          <w:i w:val="0"/>
          <w:caps w:val="0"/>
          <w:color w:val="333333"/>
          <w:spacing w:val="0"/>
          <w:sz w:val="32"/>
          <w:szCs w:val="32"/>
          <w:shd w:val="clear" w:fill="FFFFFF"/>
          <w:lang w:eastAsia="zh-CN"/>
        </w:rPr>
        <w:t>四十四条：</w:t>
      </w:r>
      <w:r>
        <w:rPr>
          <w:rFonts w:hint="eastAsia" w:ascii="仿宋" w:hAnsi="仿宋" w:eastAsia="仿宋" w:cs="仿宋"/>
          <w:i w:val="0"/>
          <w:caps w:val="0"/>
          <w:color w:val="333333"/>
          <w:spacing w:val="0"/>
          <w:sz w:val="32"/>
          <w:szCs w:val="32"/>
          <w:shd w:val="clear" w:fill="FFFFFF"/>
        </w:rPr>
        <w:t>省、自治区、直辖市以河道为边界的，在河道两岸外侧各10公里之内，以及跨省、自治区、直辖市的河道，未经有关各方达成协议或者国务院水利行政主管部门批准，禁止单方面修建排水、阻水、引水、蓄水工程以及河道整治工程。</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办理条件</w:t>
      </w:r>
    </w:p>
    <w:p>
      <w:pPr>
        <w:pStyle w:val="5"/>
        <w:ind w:left="420" w:firstLine="0" w:firstLineChars="0"/>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1、符合该流域经批准的水量分配方案。</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2、水工程符合所在流域综合规划和区域发展规划及水资源开发利用规划、防洪规划的总体要求。</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3、申报的项目按照基本建设程序报审，项目建议书符合《水利水电工程项目建议书编制规程》，可行性研究报告符合《水利水电工程可行性研究报告编制规程》，初步设计报告符合《水利水电工程初步设计报告编制规程》及有关水利勘察设计的技术规范和规定</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4、建设资金基本落实.</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5、不影响其他水工程或有消除影响的补救措施。</w:t>
      </w:r>
      <w:r>
        <w:rPr>
          <w:rFonts w:hint="eastAsia" w:ascii="仿宋" w:hAnsi="仿宋" w:eastAsia="仿宋" w:cs="仿宋"/>
          <w:sz w:val="32"/>
          <w:szCs w:val="32"/>
        </w:rPr>
        <w:t xml:space="preserve"> </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申办材料</w:t>
      </w:r>
    </w:p>
    <w:p>
      <w:pPr>
        <w:pStyle w:val="5"/>
        <w:ind w:left="420" w:firstLine="640"/>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委托函</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水工程建设项目申请文件</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项目建设所依据的已批准的有关批准文件和规划</w:t>
      </w:r>
    </w:p>
    <w:p>
      <w:pPr>
        <w:pStyle w:val="5"/>
        <w:ind w:left="420" w:firstLine="640"/>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由具有相应资质的勘察设计单位完成的水工程项目建议书、可行性研究报告或初步设计报告（含地质等方面专题报告、概估算附件等）及其图纸</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立项过程简化，需提交直接编制可行性研究报告或初步设计报告的文件依据</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水库建设涉及的有关经济主体或有关部门的意见或协议文件</w:t>
      </w:r>
    </w:p>
    <w:p>
      <w:pPr>
        <w:pStyle w:val="5"/>
        <w:ind w:left="420" w:firstLine="640"/>
        <w:rPr>
          <w:rFonts w:ascii="仿宋" w:hAnsi="仿宋" w:eastAsia="仿宋"/>
          <w:sz w:val="32"/>
          <w:szCs w:val="32"/>
        </w:rPr>
      </w:pPr>
      <w:r>
        <w:rPr>
          <w:rFonts w:hint="eastAsia" w:ascii="仿宋" w:hAnsi="仿宋" w:eastAsia="仿宋" w:cs="仿宋"/>
          <w:i w:val="0"/>
          <w:caps w:val="0"/>
          <w:color w:val="333333"/>
          <w:spacing w:val="0"/>
          <w:sz w:val="32"/>
          <w:szCs w:val="32"/>
          <w:shd w:val="clear" w:fill="FFFFFF"/>
        </w:rPr>
        <w:t>工程建设资金筹措承诺文件和建管体制机制文件</w:t>
      </w:r>
      <w:r>
        <w:rPr>
          <w:rFonts w:hint="eastAsia" w:ascii="仿宋" w:hAnsi="仿宋" w:eastAsia="仿宋"/>
          <w:sz w:val="32"/>
          <w:szCs w:val="32"/>
        </w:rPr>
        <w:t xml:space="preserve"> </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9"/>
        </w:numPr>
        <w:ind w:firstLineChars="0"/>
        <w:rPr>
          <w:rFonts w:ascii="仿宋" w:hAnsi="仿宋" w:eastAsia="仿宋"/>
          <w:sz w:val="32"/>
          <w:szCs w:val="32"/>
        </w:rPr>
      </w:pP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w:t>
      </w:r>
      <w:r>
        <w:rPr>
          <w:rFonts w:hint="eastAsia" w:ascii="仿宋" w:hAnsi="仿宋" w:eastAsia="仿宋" w:cs="仿宋"/>
          <w:i w:val="0"/>
          <w:caps w:val="0"/>
          <w:color w:val="333333"/>
          <w:spacing w:val="0"/>
          <w:sz w:val="32"/>
          <w:szCs w:val="32"/>
          <w:shd w:val="clear" w:fill="FFFFFF"/>
          <w:lang w:eastAsia="zh-CN"/>
        </w:rPr>
        <w:t>按要求</w:t>
      </w:r>
      <w:r>
        <w:rPr>
          <w:rFonts w:hint="eastAsia" w:ascii="仿宋" w:hAnsi="仿宋" w:eastAsia="仿宋" w:cs="仿宋"/>
          <w:i w:val="0"/>
          <w:caps w:val="0"/>
          <w:color w:val="333333"/>
          <w:spacing w:val="0"/>
          <w:sz w:val="32"/>
          <w:szCs w:val="32"/>
          <w:shd w:val="clear" w:fill="FFFFFF"/>
        </w:rPr>
        <w:t>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ind w:left="420" w:firstLine="0" w:firstLineChars="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发放农村集体经济组织修建水库批准文件并出具办结通知单，双方签字确认。</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20个工作日</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rPr>
      </w:pPr>
      <w:r>
        <w:rPr>
          <w:rFonts w:hint="eastAsia" w:ascii="仿宋" w:hAnsi="仿宋" w:eastAsia="仿宋"/>
          <w:sz w:val="32"/>
          <w:szCs w:val="32"/>
          <w:lang w:val="en-US" w:eastAsia="zh-CN"/>
        </w:rPr>
        <w:t>5965088</w:t>
      </w:r>
    </w:p>
    <w:p>
      <w:pPr>
        <w:pStyle w:val="5"/>
        <w:numPr>
          <w:ilvl w:val="0"/>
          <w:numId w:val="9"/>
        </w:numPr>
        <w:ind w:firstLineChars="0"/>
        <w:rPr>
          <w:rFonts w:ascii="仿宋" w:hAnsi="仿宋" w:eastAsia="仿宋"/>
          <w:b/>
          <w:bCs/>
          <w:sz w:val="32"/>
          <w:szCs w:val="32"/>
        </w:rPr>
      </w:pP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9"/>
        </w:numPr>
        <w:ind w:firstLineChars="0"/>
        <w:jc w:val="left"/>
        <w:rPr>
          <w:rFonts w:ascii="仿宋" w:hAnsi="仿宋" w:eastAsia="仿宋"/>
          <w:b/>
          <w:bCs/>
          <w:sz w:val="32"/>
          <w:szCs w:val="32"/>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rPr>
        <w:t>办理流程</w:t>
      </w: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0" w:firstLineChars="0"/>
        <w:rPr>
          <w:rFonts w:ascii="仿宋" w:hAnsi="仿宋" w:eastAsia="仿宋"/>
          <w:b/>
          <w:bCs/>
          <w:sz w:val="32"/>
          <w:szCs w:val="32"/>
        </w:rPr>
      </w:pPr>
      <w:r>
        <w:rPr>
          <w:rFonts w:hint="eastAsia" w:ascii="仿宋" w:hAnsi="仿宋" w:eastAsia="仿宋"/>
          <w:sz w:val="32"/>
          <w:szCs w:val="32"/>
        </w:rPr>
        <w:t>河道管理范围内有关活动（不含河道采砂）审批</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hint="eastAsia" w:ascii="仿宋" w:hAnsi="仿宋" w:eastAsia="仿宋"/>
          <w:sz w:val="32"/>
          <w:szCs w:val="32"/>
        </w:rPr>
      </w:pPr>
      <w:r>
        <w:rPr>
          <w:rFonts w:hint="eastAsia" w:ascii="仿宋" w:hAnsi="仿宋" w:eastAsia="仿宋"/>
          <w:sz w:val="32"/>
          <w:szCs w:val="32"/>
        </w:rPr>
        <w:t xml:space="preserve"> 9900-A-02170-140623</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r>
        <w:rPr>
          <w:rFonts w:hint="eastAsia" w:ascii="仿宋" w:hAnsi="仿宋" w:eastAsia="仿宋"/>
          <w:sz w:val="32"/>
          <w:szCs w:val="32"/>
        </w:rPr>
        <w:t xml:space="preserve"> </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0" w:firstLineChars="0"/>
        <w:rPr>
          <w:rFonts w:ascii="仿宋" w:hAnsi="仿宋" w:eastAsia="仿宋"/>
          <w:sz w:val="32"/>
          <w:szCs w:val="32"/>
        </w:rPr>
      </w:pPr>
      <w:r>
        <w:rPr>
          <w:rFonts w:ascii="仿宋" w:hAnsi="仿宋" w:eastAsia="仿宋"/>
          <w:sz w:val="32"/>
          <w:szCs w:val="32"/>
        </w:rPr>
        <w:t>行政许可</w:t>
      </w:r>
      <w:r>
        <w:rPr>
          <w:rFonts w:hint="eastAsia" w:ascii="仿宋" w:hAnsi="仿宋" w:eastAsia="仿宋"/>
          <w:sz w:val="32"/>
          <w:szCs w:val="32"/>
        </w:rPr>
        <w:t xml:space="preserve"> </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lang w:eastAsia="zh-CN"/>
        </w:rPr>
        <w:t>自然人法人</w:t>
      </w:r>
      <w:r>
        <w:rPr>
          <w:rFonts w:hint="eastAsia" w:ascii="仿宋" w:hAnsi="仿宋" w:eastAsia="仿宋"/>
          <w:sz w:val="32"/>
          <w:szCs w:val="32"/>
        </w:rPr>
        <w:t xml:space="preserve"> </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设立依据</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《中华人民共和国防洪法》第二十七条第一款 建设跨河、穿河、穿堤、临河的桥梁、码头、道路、渡口、管道、缆线、取水、排水等工程设施，应当符合防洪标准、岸线规划、航运要求和其他技术要求，不得危害堤防安全，影响河势稳定、妨碍行洪畅通；其可行性研究报告按照国家规定的基本建设程序报请批准前，其中的工程建设方案应当经有关水行政主管部门根据前述防洪要求审查同意。</w:t>
      </w:r>
    </w:p>
    <w:p>
      <w:pPr>
        <w:pStyle w:val="5"/>
        <w:ind w:left="420" w:firstLine="640"/>
        <w:rPr>
          <w:rFonts w:ascii="仿宋" w:hAnsi="仿宋" w:eastAsia="仿宋"/>
          <w:sz w:val="32"/>
          <w:szCs w:val="32"/>
        </w:rPr>
      </w:pPr>
      <w:r>
        <w:rPr>
          <w:rFonts w:hint="eastAsia" w:ascii="仿宋" w:hAnsi="仿宋" w:eastAsia="仿宋" w:cs="仿宋"/>
          <w:i w:val="0"/>
          <w:caps w:val="0"/>
          <w:color w:val="333333"/>
          <w:spacing w:val="0"/>
          <w:sz w:val="32"/>
          <w:szCs w:val="32"/>
          <w:shd w:val="clear" w:fill="FFFFFF"/>
        </w:rPr>
        <w:t>《中华人民共和国河道管理条例》第二十五条 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 第二十七条 禁止围湖造田。已经围垦的，应当按照国家规定的防洪标准进行治理，逐步退田还湖。湖泊的开发利用规划必须经河道主管机关审查同意。 禁止围垦河流，确需围垦的，必须经过科学论证，并经省级以上人民政府批准。 第二十八条 加强河道滩地、堤防和河岸的水土保持工作，防止水土流失、河道淤积。 第二十九条 江河的故道、旧堤、原有工程设施等，非经河道主管机关批准，不得填堵、占用或者拆毁。</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办理条件</w:t>
      </w:r>
    </w:p>
    <w:p>
      <w:pPr>
        <w:pStyle w:val="5"/>
        <w:ind w:left="420" w:firstLine="0" w:firstLineChars="0"/>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1、符合河道综合规划或有关专项规划</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2、符合防洪标准、有关技术和管理要求</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3、对河势稳定、水流形态、冲淤变化无不利影响</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4、不妨碍防洪，不降低泄洪能力</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5、不对堤防、护岸和其它水工程安全造成影响</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6、不妨碍防汛抢险</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7、防御洪涝的设防标准与措施适当</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8、不影响公共利益或第三人合法的水事权益</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申办材料</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委托函</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河道管理范围内从事活动申请书及审批申请文件</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活动项目涉及河道防洪部分科研报告（含图纸）及初步方案</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活动项目环境影响评价报告等技术论证资料</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与第三者有利害关系时，应当附具第三者的承诺书或协调意见</w:t>
      </w:r>
    </w:p>
    <w:p>
      <w:pPr>
        <w:pStyle w:val="5"/>
        <w:ind w:left="420" w:firstLine="640"/>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对于重要的建设项目，建设单位应编制详尽的防洪评价报告</w:t>
      </w:r>
    </w:p>
    <w:p>
      <w:pPr>
        <w:pStyle w:val="5"/>
        <w:ind w:left="420" w:firstLine="0" w:firstLineChars="0"/>
        <w:rPr>
          <w:rFonts w:ascii="仿宋" w:hAnsi="仿宋" w:eastAsia="仿宋"/>
          <w:sz w:val="32"/>
          <w:szCs w:val="32"/>
        </w:rPr>
      </w:pPr>
      <w:r>
        <w:rPr>
          <w:rFonts w:hint="eastAsia" w:ascii="仿宋" w:hAnsi="仿宋" w:eastAsia="仿宋"/>
          <w:sz w:val="32"/>
          <w:szCs w:val="32"/>
        </w:rPr>
        <w:t xml:space="preserve"> </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办理流程</w:t>
      </w:r>
    </w:p>
    <w:p>
      <w:pPr>
        <w:pStyle w:val="5"/>
        <w:ind w:left="420" w:firstLine="640"/>
        <w:rPr>
          <w:rFonts w:ascii="仿宋" w:hAnsi="仿宋" w:eastAsia="仿宋"/>
          <w:sz w:val="32"/>
          <w:szCs w:val="32"/>
        </w:rPr>
      </w:pP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numPr>
          <w:ilvl w:val="0"/>
          <w:numId w:val="0"/>
        </w:numPr>
        <w:ind w:left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发放文件并出具办结通知单，双方签字确认。</w:t>
      </w:r>
    </w:p>
    <w:p>
      <w:pPr>
        <w:pStyle w:val="5"/>
        <w:numPr>
          <w:ilvl w:val="0"/>
          <w:numId w:val="0"/>
        </w:numPr>
        <w:ind w:leftChars="200"/>
        <w:rPr>
          <w:rFonts w:ascii="仿宋" w:hAnsi="仿宋" w:eastAsia="仿宋"/>
          <w:sz w:val="32"/>
          <w:szCs w:val="32"/>
        </w:rPr>
      </w:pPr>
    </w:p>
    <w:p>
      <w:pPr>
        <w:pStyle w:val="5"/>
        <w:ind w:left="420" w:firstLine="640"/>
        <w:rPr>
          <w:rFonts w:ascii="仿宋" w:hAnsi="仿宋" w:eastAsia="仿宋"/>
          <w:sz w:val="32"/>
          <w:szCs w:val="32"/>
        </w:rPr>
      </w:pP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20个工作日</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监督投诉渠道</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5965088</w:t>
      </w:r>
      <w:r>
        <w:rPr>
          <w:rFonts w:ascii="仿宋" w:hAnsi="仿宋" w:eastAsia="仿宋"/>
          <w:sz w:val="32"/>
          <w:szCs w:val="32"/>
        </w:rPr>
        <w:t xml:space="preserve"> </w:t>
      </w:r>
    </w:p>
    <w:p>
      <w:pPr>
        <w:pStyle w:val="5"/>
        <w:numPr>
          <w:ilvl w:val="0"/>
          <w:numId w:val="10"/>
        </w:numPr>
        <w:ind w:firstLineChars="0"/>
        <w:rPr>
          <w:rFonts w:ascii="仿宋" w:hAnsi="仿宋" w:eastAsia="仿宋"/>
          <w:b/>
          <w:bCs/>
          <w:sz w:val="32"/>
          <w:szCs w:val="32"/>
        </w:rPr>
      </w:pP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10"/>
        </w:numPr>
        <w:ind w:firstLineChars="0"/>
        <w:jc w:val="left"/>
        <w:rPr>
          <w:rFonts w:ascii="仿宋" w:hAnsi="仿宋" w:eastAsia="仿宋"/>
          <w:b/>
          <w:bCs/>
          <w:sz w:val="32"/>
          <w:szCs w:val="32"/>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rPr>
        <w:t>办理流程</w:t>
      </w: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0" w:firstLineChars="0"/>
        <w:rPr>
          <w:rFonts w:ascii="仿宋" w:hAnsi="仿宋" w:eastAsia="仿宋"/>
          <w:b/>
          <w:bCs/>
          <w:sz w:val="32"/>
          <w:szCs w:val="32"/>
        </w:rPr>
      </w:pPr>
      <w:r>
        <w:rPr>
          <w:rFonts w:hint="eastAsia" w:ascii="仿宋" w:hAnsi="仿宋" w:eastAsia="仿宋"/>
          <w:sz w:val="32"/>
          <w:szCs w:val="32"/>
        </w:rPr>
        <w:t>城市建设填堵水域、废除围堤审核</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hint="eastAsia" w:ascii="仿宋" w:hAnsi="仿宋" w:eastAsia="仿宋"/>
          <w:sz w:val="32"/>
          <w:szCs w:val="32"/>
        </w:rPr>
      </w:pPr>
      <w:r>
        <w:rPr>
          <w:rFonts w:hint="eastAsia" w:ascii="仿宋" w:hAnsi="仿宋" w:eastAsia="仿宋"/>
          <w:sz w:val="32"/>
          <w:szCs w:val="32"/>
        </w:rPr>
        <w:t xml:space="preserve"> 9900-A-07700-140623</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left="420" w:firstLine="0" w:firstLineChars="0"/>
        <w:rPr>
          <w:rFonts w:hint="eastAsia" w:ascii="仿宋" w:hAnsi="仿宋" w:eastAsia="仿宋"/>
          <w:sz w:val="32"/>
          <w:szCs w:val="32"/>
          <w:lang w:eastAsia="zh-CN"/>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0" w:firstLineChars="0"/>
        <w:rPr>
          <w:rFonts w:ascii="仿宋" w:hAnsi="仿宋" w:eastAsia="仿宋"/>
          <w:sz w:val="32"/>
          <w:szCs w:val="32"/>
        </w:rPr>
      </w:pPr>
      <w:r>
        <w:rPr>
          <w:rFonts w:ascii="仿宋" w:hAnsi="仿宋" w:eastAsia="仿宋"/>
          <w:sz w:val="32"/>
          <w:szCs w:val="32"/>
        </w:rPr>
        <w:t>行政</w:t>
      </w:r>
      <w:r>
        <w:rPr>
          <w:rFonts w:hint="eastAsia" w:ascii="仿宋" w:hAnsi="仿宋" w:eastAsia="仿宋"/>
          <w:sz w:val="32"/>
          <w:szCs w:val="32"/>
          <w:lang w:eastAsia="zh-CN"/>
        </w:rPr>
        <w:t>许可</w:t>
      </w:r>
      <w:r>
        <w:rPr>
          <w:rFonts w:hint="eastAsia" w:ascii="仿宋" w:hAnsi="仿宋" w:eastAsia="仿宋"/>
          <w:sz w:val="32"/>
          <w:szCs w:val="32"/>
        </w:rPr>
        <w:t xml:space="preserve"> </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lang w:eastAsia="zh-CN"/>
        </w:rPr>
        <w:t>自然人法人</w:t>
      </w:r>
      <w:r>
        <w:rPr>
          <w:rFonts w:hint="eastAsia" w:ascii="仿宋" w:hAnsi="仿宋" w:eastAsia="仿宋"/>
          <w:sz w:val="32"/>
          <w:szCs w:val="32"/>
        </w:rPr>
        <w:t xml:space="preserve"> </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设立依据</w:t>
      </w:r>
    </w:p>
    <w:p>
      <w:pPr>
        <w:pStyle w:val="5"/>
        <w:ind w:left="420" w:firstLine="640"/>
        <w:rPr>
          <w:rFonts w:ascii="仿宋" w:hAnsi="仿宋" w:eastAsia="仿宋"/>
          <w:sz w:val="32"/>
          <w:szCs w:val="32"/>
        </w:rPr>
      </w:pPr>
      <w:r>
        <w:rPr>
          <w:rFonts w:hint="eastAsia" w:ascii="仿宋" w:hAnsi="仿宋" w:eastAsia="仿宋" w:cs="仿宋"/>
          <w:i w:val="0"/>
          <w:caps w:val="0"/>
          <w:color w:val="333333"/>
          <w:spacing w:val="0"/>
          <w:sz w:val="32"/>
          <w:szCs w:val="32"/>
          <w:shd w:val="clear" w:fill="FFFFFF"/>
        </w:rPr>
        <w:t>《中华人民共和国防洪法》第三十四条</w:t>
      </w:r>
      <w:r>
        <w:rPr>
          <w:rFonts w:hint="eastAsia" w:ascii="仿宋" w:hAnsi="仿宋" w:eastAsia="仿宋" w:cs="仿宋"/>
          <w:sz w:val="32"/>
          <w:szCs w:val="32"/>
        </w:rPr>
        <w:t>城市建设不得擅自填堵原有河道沟叉、贮水湖塘洼淀和废除原有防洪围堤。确需填堵或者废除的，应当经城市人民政府批准。</w:t>
      </w:r>
      <w:r>
        <w:rPr>
          <w:rFonts w:hint="eastAsia" w:ascii="仿宋" w:hAnsi="仿宋" w:eastAsia="仿宋"/>
          <w:sz w:val="32"/>
          <w:szCs w:val="32"/>
        </w:rPr>
        <w:t xml:space="preserve"> </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办理条件</w:t>
      </w:r>
    </w:p>
    <w:p>
      <w:pPr>
        <w:pStyle w:val="5"/>
        <w:numPr>
          <w:ilvl w:val="0"/>
          <w:numId w:val="0"/>
        </w:numPr>
        <w:ind w:leftChars="200"/>
        <w:rPr>
          <w:rFonts w:ascii="仿宋" w:hAnsi="仿宋" w:eastAsia="仿宋"/>
          <w:sz w:val="32"/>
          <w:szCs w:val="32"/>
        </w:rPr>
      </w:pPr>
      <w:r>
        <w:rPr>
          <w:rFonts w:hint="eastAsia" w:ascii="仿宋" w:hAnsi="仿宋" w:eastAsia="仿宋" w:cs="仿宋"/>
          <w:i w:val="0"/>
          <w:caps w:val="0"/>
          <w:color w:val="333333"/>
          <w:spacing w:val="0"/>
          <w:sz w:val="32"/>
          <w:szCs w:val="32"/>
          <w:shd w:val="clear" w:fill="FFFFFF"/>
        </w:rPr>
        <w:t>1、符合有关规划</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2、不影响河流防洪功能</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3、不妨碍防汛抢险</w:t>
      </w:r>
      <w:r>
        <w:rPr>
          <w:rFonts w:hint="eastAsia" w:ascii="仿宋" w:hAnsi="仿宋" w:eastAsia="仿宋"/>
          <w:sz w:val="32"/>
          <w:szCs w:val="32"/>
        </w:rPr>
        <w:t xml:space="preserve"> </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申办材料</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　委托函</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业主请示的文件</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当地水行政主管部门意见、有关政府部门方案意见</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影响公共利益或第三人合法权益的，应提交协调意见书或承诺书</w:t>
      </w:r>
    </w:p>
    <w:p>
      <w:pPr>
        <w:pStyle w:val="5"/>
        <w:ind w:left="420" w:firstLine="0" w:firstLineChars="0"/>
        <w:rPr>
          <w:rFonts w:ascii="仿宋" w:hAnsi="仿宋" w:eastAsia="仿宋"/>
          <w:sz w:val="32"/>
          <w:szCs w:val="32"/>
        </w:rPr>
      </w:pPr>
      <w:r>
        <w:rPr>
          <w:rFonts w:hint="eastAsia" w:ascii="仿宋" w:hAnsi="仿宋" w:eastAsia="仿宋" w:cs="仿宋"/>
          <w:i w:val="0"/>
          <w:caps w:val="0"/>
          <w:color w:val="333333"/>
          <w:spacing w:val="0"/>
          <w:sz w:val="32"/>
          <w:szCs w:val="32"/>
          <w:shd w:val="clear" w:fill="FFFFFF"/>
        </w:rPr>
        <w:t>防洪影响评价报告</w:t>
      </w:r>
      <w:r>
        <w:rPr>
          <w:rFonts w:hint="eastAsia" w:ascii="仿宋" w:hAnsi="仿宋" w:eastAsia="仿宋"/>
          <w:sz w:val="32"/>
          <w:szCs w:val="32"/>
        </w:rPr>
        <w:t xml:space="preserve"> </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numPr>
          <w:ilvl w:val="0"/>
          <w:numId w:val="0"/>
        </w:numPr>
        <w:ind w:leftChars="20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w:t>
      </w:r>
      <w:r>
        <w:rPr>
          <w:rFonts w:hint="eastAsia" w:ascii="仿宋" w:hAnsi="仿宋" w:eastAsia="仿宋" w:cs="仿宋"/>
          <w:i w:val="0"/>
          <w:caps w:val="0"/>
          <w:color w:val="333333"/>
          <w:spacing w:val="0"/>
          <w:sz w:val="32"/>
          <w:szCs w:val="32"/>
          <w:shd w:val="clear" w:fill="FFFFFF"/>
          <w:lang w:eastAsia="zh-CN"/>
        </w:rPr>
        <w:t>批准</w:t>
      </w:r>
      <w:r>
        <w:rPr>
          <w:rFonts w:hint="eastAsia" w:ascii="仿宋" w:hAnsi="仿宋" w:eastAsia="仿宋" w:cs="仿宋"/>
          <w:i w:val="0"/>
          <w:caps w:val="0"/>
          <w:color w:val="333333"/>
          <w:spacing w:val="0"/>
          <w:sz w:val="32"/>
          <w:szCs w:val="32"/>
          <w:shd w:val="clear" w:fill="FFFFFF"/>
        </w:rPr>
        <w:t>文件并出具办结通知单，双方签字确认。</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20</w:t>
      </w:r>
      <w:r>
        <w:rPr>
          <w:rFonts w:ascii="仿宋" w:hAnsi="仿宋" w:eastAsia="仿宋"/>
          <w:sz w:val="32"/>
          <w:szCs w:val="32"/>
        </w:rPr>
        <w:t>个工作日</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rPr>
      </w:pPr>
      <w:r>
        <w:rPr>
          <w:rFonts w:hint="eastAsia" w:ascii="仿宋" w:hAnsi="仿宋" w:eastAsia="仿宋"/>
          <w:sz w:val="32"/>
          <w:szCs w:val="32"/>
          <w:lang w:val="en-US" w:eastAsia="zh-CN"/>
        </w:rPr>
        <w:t>5965088</w:t>
      </w:r>
    </w:p>
    <w:p>
      <w:pPr>
        <w:pStyle w:val="5"/>
        <w:numPr>
          <w:ilvl w:val="0"/>
          <w:numId w:val="11"/>
        </w:numPr>
        <w:ind w:firstLineChars="0"/>
        <w:rPr>
          <w:rFonts w:ascii="仿宋" w:hAnsi="仿宋" w:eastAsia="仿宋"/>
          <w:b/>
          <w:bCs/>
          <w:sz w:val="32"/>
          <w:szCs w:val="32"/>
        </w:rPr>
      </w:pP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11"/>
        </w:numPr>
        <w:ind w:firstLineChars="0"/>
        <w:jc w:val="left"/>
        <w:rPr>
          <w:rFonts w:ascii="仿宋" w:hAnsi="仿宋" w:eastAsia="仿宋"/>
          <w:b/>
          <w:bCs/>
          <w:sz w:val="32"/>
          <w:szCs w:val="32"/>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rPr>
        <w:t>办理流程</w:t>
      </w: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0" w:firstLineChars="0"/>
        <w:rPr>
          <w:rFonts w:ascii="仿宋" w:hAnsi="仿宋" w:eastAsia="仿宋"/>
          <w:b/>
          <w:bCs/>
          <w:sz w:val="32"/>
          <w:szCs w:val="32"/>
        </w:rPr>
      </w:pPr>
      <w:r>
        <w:rPr>
          <w:rFonts w:hint="eastAsia" w:ascii="仿宋" w:hAnsi="仿宋" w:eastAsia="仿宋"/>
          <w:sz w:val="32"/>
          <w:szCs w:val="32"/>
        </w:rPr>
        <w:t>占用农业灌溉水源、灌排工程设施审批</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hint="eastAsia" w:ascii="仿宋" w:hAnsi="仿宋" w:eastAsia="仿宋"/>
          <w:sz w:val="32"/>
          <w:szCs w:val="32"/>
        </w:rPr>
      </w:pPr>
      <w:r>
        <w:rPr>
          <w:rFonts w:hint="eastAsia" w:ascii="仿宋" w:hAnsi="仿宋" w:eastAsia="仿宋"/>
          <w:sz w:val="32"/>
          <w:szCs w:val="32"/>
        </w:rPr>
        <w:t xml:space="preserve"> 9900-A-02121-140623</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r>
        <w:rPr>
          <w:rFonts w:hint="eastAsia" w:ascii="仿宋" w:hAnsi="仿宋" w:eastAsia="仿宋"/>
          <w:sz w:val="32"/>
          <w:szCs w:val="32"/>
        </w:rPr>
        <w:t xml:space="preserve"> </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0" w:firstLineChars="0"/>
        <w:rPr>
          <w:rFonts w:ascii="仿宋" w:hAnsi="仿宋" w:eastAsia="仿宋"/>
          <w:sz w:val="32"/>
          <w:szCs w:val="32"/>
        </w:rPr>
      </w:pPr>
      <w:r>
        <w:rPr>
          <w:rFonts w:ascii="仿宋" w:hAnsi="仿宋" w:eastAsia="仿宋"/>
          <w:sz w:val="32"/>
          <w:szCs w:val="32"/>
        </w:rPr>
        <w:t>行政</w:t>
      </w:r>
      <w:r>
        <w:rPr>
          <w:rFonts w:hint="eastAsia" w:ascii="仿宋" w:hAnsi="仿宋" w:eastAsia="仿宋"/>
          <w:sz w:val="32"/>
          <w:szCs w:val="32"/>
          <w:lang w:eastAsia="zh-CN"/>
        </w:rPr>
        <w:t>许可</w:t>
      </w:r>
      <w:r>
        <w:rPr>
          <w:rFonts w:hint="eastAsia" w:ascii="仿宋" w:hAnsi="仿宋" w:eastAsia="仿宋"/>
          <w:sz w:val="32"/>
          <w:szCs w:val="32"/>
        </w:rPr>
        <w:t xml:space="preserve"> </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自然人法人</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设立依据</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《国务院对确需保留的行政审批项目设定行政许可的决定》第170项 占用农业灌无溉水源、灌排工程设施审批，实施机关为各级人民政府水行政主管部门，流域管理机构</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《占用农业灌溉水源、灌排工程设施补偿办法》第六条 任何单位或个人占用农业灌溉水源、 灌溉排工程设施，必须事先向有管辖权的或管理权的流域机构和水行政主管部门提出申请，并提交有关文件资料，经审查批准后，发给同意占用的文件，并报上一级水行政主管部门备案。</w:t>
      </w:r>
    </w:p>
    <w:p>
      <w:pPr>
        <w:pStyle w:val="5"/>
        <w:ind w:left="420" w:firstLine="640"/>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中华人民共和国水法</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第三十五条</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从事工程建设，占用农业灌溉水源、灌排工程设施，或者对原有灌溉用水、供水水源有不利影响的，建设单位应当采取相应的补救措施；造成损失的，依法给予补偿</w:t>
      </w:r>
      <w:r>
        <w:rPr>
          <w:rFonts w:hint="eastAsia" w:ascii="仿宋" w:hAnsi="仿宋" w:eastAsia="仿宋" w:cs="仿宋"/>
          <w:i w:val="0"/>
          <w:caps w:val="0"/>
          <w:color w:val="333333"/>
          <w:spacing w:val="0"/>
          <w:sz w:val="32"/>
          <w:szCs w:val="32"/>
          <w:shd w:val="clear" w:fill="FFFFFF"/>
          <w:lang w:eastAsia="zh-CN"/>
        </w:rPr>
        <w:t>。</w:t>
      </w:r>
    </w:p>
    <w:p>
      <w:pPr>
        <w:pStyle w:val="5"/>
        <w:ind w:left="420" w:firstLine="640"/>
        <w:rPr>
          <w:rFonts w:ascii="仿宋" w:hAnsi="仿宋" w:eastAsia="仿宋"/>
          <w:sz w:val="32"/>
          <w:szCs w:val="32"/>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农田水利条例</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第二十四条任何单位和个人不得擅自占用农业灌溉水源、农田水利工程设施。新建、改建、扩建建设工程确需占用农业灌溉水源、农田水利工程设施的，应当与取用水的单位、个人或者农田水利工程所有权人协商，并报经有管辖权的县级以上地方人民政府水行政主管部门同意。占用者应当建设与被占用的农田水利工程设施效益和功能相当的替代工程；不具备建设替代工程条件的，应当按照建设替代工程的总投资额支付占用补偿费；造成运行成本增加等其他损失的，应当依法给予补偿。补偿标准由省、自治区、直辖市制定。</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办理条件</w:t>
      </w:r>
    </w:p>
    <w:p>
      <w:pPr>
        <w:pStyle w:val="5"/>
        <w:numPr>
          <w:ilvl w:val="0"/>
          <w:numId w:val="0"/>
        </w:numPr>
        <w:ind w:left="420" w:leftChars="0"/>
        <w:rPr>
          <w:rFonts w:hint="eastAsia" w:ascii="仿宋" w:hAnsi="仿宋" w:eastAsia="仿宋" w:cs="仿宋"/>
          <w:sz w:val="32"/>
          <w:szCs w:val="32"/>
        </w:rPr>
      </w:pPr>
      <w:r>
        <w:rPr>
          <w:rFonts w:hint="eastAsia" w:ascii="仿宋" w:hAnsi="仿宋" w:eastAsia="仿宋" w:cs="仿宋"/>
          <w:i w:val="0"/>
          <w:caps w:val="0"/>
          <w:color w:val="333333"/>
          <w:spacing w:val="0"/>
          <w:sz w:val="32"/>
          <w:szCs w:val="32"/>
          <w:shd w:val="clear" w:fill="FFFFFF"/>
        </w:rPr>
        <w:t>1、占用农业灌溉水源、灌排工程设施补偿办法（1995年发布，2014年修改）第八条：占用农业灌溉水源、灌排工程设施3年以上的（含3年），占用者应当负责兴建与被占用的农业灌溉水源工程、灌排工程设施效益相当的替代工程。</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　　无条件兴建替代工程的，占用者应当按照新建被占用等量等效替代工程设施的总投资额缴纳开发补偿费。具体补偿数额，由被占用工程的管理单位编制提出占用补偿方案，经法定的评估机构评定后，由管辖被占用农业灌溉水源工程、灌排工程设施的水行政主管部门审核后，报同级物价、财政部门审定。</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申办材料</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委托函</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建设项目占用农业灌溉水源、灌溉工程设施申请书</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建设项目所属部门同意立项或审批文件</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建设项目对农业灌溉水量减少和灌排工程设施报废或者失去部 分功能的补偿方案。</w:t>
      </w:r>
    </w:p>
    <w:p>
      <w:pPr>
        <w:pStyle w:val="5"/>
        <w:ind w:left="420" w:firstLine="64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相邻行政区域水行政主管部门书面意见（占用跨县区行政区受益的农业灌排工程设施并涉及到相邻县区行政区厉害关系时提供</w:t>
      </w:r>
    </w:p>
    <w:p>
      <w:pPr>
        <w:pStyle w:val="5"/>
        <w:ind w:left="420" w:firstLine="640"/>
        <w:rPr>
          <w:rFonts w:ascii="仿宋" w:hAnsi="仿宋" w:eastAsia="仿宋"/>
          <w:sz w:val="32"/>
          <w:szCs w:val="32"/>
        </w:rPr>
      </w:pPr>
      <w:r>
        <w:rPr>
          <w:rFonts w:hint="eastAsia" w:ascii="仿宋" w:hAnsi="仿宋" w:eastAsia="仿宋" w:cs="仿宋"/>
          <w:i w:val="0"/>
          <w:caps w:val="0"/>
          <w:color w:val="333333"/>
          <w:spacing w:val="0"/>
          <w:sz w:val="32"/>
          <w:szCs w:val="32"/>
          <w:shd w:val="clear" w:fill="FFFFFF"/>
        </w:rPr>
        <w:t>企业开发项目和替代项目涉及取水的，必须提交经批准的取水许可申请书</w:t>
      </w:r>
      <w:r>
        <w:rPr>
          <w:rFonts w:hint="eastAsia" w:ascii="仿宋" w:hAnsi="仿宋" w:eastAsia="仿宋"/>
          <w:sz w:val="32"/>
          <w:szCs w:val="32"/>
        </w:rPr>
        <w:t xml:space="preserve"> </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12"/>
        </w:numPr>
        <w:ind w:firstLineChars="0"/>
        <w:rPr>
          <w:rFonts w:ascii="仿宋" w:hAnsi="仿宋" w:eastAsia="仿宋"/>
          <w:sz w:val="32"/>
          <w:szCs w:val="32"/>
        </w:rPr>
      </w:pP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numPr>
          <w:ilvl w:val="0"/>
          <w:numId w:val="0"/>
        </w:numPr>
        <w:ind w:leftChars="20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发放《占用农业灌溉水源、灌排工程设施审批》批准文件并出具办结通知单，双方签字确认。</w:t>
      </w:r>
      <w:r>
        <w:rPr>
          <w:rFonts w:hint="eastAsia" w:ascii="仿宋" w:hAnsi="仿宋" w:eastAsia="仿宋"/>
          <w:sz w:val="32"/>
          <w:szCs w:val="32"/>
        </w:rPr>
        <w:t xml:space="preserve"> </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2</w:t>
      </w:r>
      <w:r>
        <w:rPr>
          <w:rFonts w:ascii="仿宋" w:hAnsi="仿宋" w:eastAsia="仿宋"/>
          <w:sz w:val="32"/>
          <w:szCs w:val="32"/>
        </w:rPr>
        <w:t>0个工作日</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监督投诉渠道</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5965088</w:t>
      </w:r>
      <w:r>
        <w:rPr>
          <w:rFonts w:ascii="仿宋" w:hAnsi="仿宋" w:eastAsia="仿宋"/>
          <w:sz w:val="32"/>
          <w:szCs w:val="32"/>
        </w:rPr>
        <w:t xml:space="preserve"> </w:t>
      </w:r>
    </w:p>
    <w:p>
      <w:pPr>
        <w:pStyle w:val="5"/>
        <w:numPr>
          <w:ilvl w:val="0"/>
          <w:numId w:val="12"/>
        </w:numPr>
        <w:ind w:firstLineChars="0"/>
        <w:rPr>
          <w:rFonts w:ascii="仿宋" w:hAnsi="仿宋" w:eastAsia="仿宋"/>
          <w:b/>
          <w:bCs/>
          <w:sz w:val="32"/>
          <w:szCs w:val="32"/>
        </w:rPr>
      </w:pP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12"/>
        </w:numPr>
        <w:ind w:firstLineChars="0"/>
        <w:jc w:val="left"/>
        <w:rPr>
          <w:rFonts w:ascii="仿宋" w:hAnsi="仿宋" w:eastAsia="仿宋"/>
          <w:b/>
          <w:bCs/>
          <w:sz w:val="32"/>
          <w:szCs w:val="32"/>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rPr>
        <w:t>办理流程</w:t>
      </w: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事项名称</w:t>
      </w:r>
    </w:p>
    <w:p>
      <w:pPr>
        <w:pStyle w:val="5"/>
        <w:ind w:left="420" w:firstLine="0" w:firstLineChars="0"/>
        <w:rPr>
          <w:rFonts w:ascii="仿宋" w:hAnsi="仿宋" w:eastAsia="仿宋"/>
          <w:b/>
          <w:bCs/>
          <w:sz w:val="32"/>
          <w:szCs w:val="32"/>
        </w:rPr>
      </w:pPr>
      <w:r>
        <w:rPr>
          <w:rFonts w:hint="eastAsia" w:ascii="仿宋" w:hAnsi="仿宋" w:eastAsia="仿宋"/>
          <w:sz w:val="32"/>
          <w:szCs w:val="32"/>
        </w:rPr>
        <w:t>在大坝管理和保护范围内修建码头、渔塘许可</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事项编码</w:t>
      </w:r>
    </w:p>
    <w:p>
      <w:pPr>
        <w:pStyle w:val="5"/>
        <w:ind w:left="420" w:firstLine="160" w:firstLineChars="50"/>
        <w:rPr>
          <w:rFonts w:hint="eastAsia" w:ascii="仿宋" w:hAnsi="仿宋" w:eastAsia="仿宋"/>
          <w:sz w:val="32"/>
          <w:szCs w:val="32"/>
        </w:rPr>
      </w:pPr>
      <w:r>
        <w:rPr>
          <w:rFonts w:hint="eastAsia" w:ascii="仿宋" w:hAnsi="仿宋" w:eastAsia="仿宋"/>
          <w:sz w:val="32"/>
          <w:szCs w:val="32"/>
        </w:rPr>
        <w:t>9900-A-07500-140623</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r>
        <w:rPr>
          <w:rFonts w:hint="eastAsia" w:ascii="仿宋" w:hAnsi="仿宋" w:eastAsia="仿宋"/>
          <w:sz w:val="32"/>
          <w:szCs w:val="32"/>
        </w:rPr>
        <w:t xml:space="preserve"> </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事项类别</w:t>
      </w:r>
    </w:p>
    <w:p>
      <w:pPr>
        <w:pStyle w:val="5"/>
        <w:ind w:left="420" w:firstLine="0" w:firstLineChars="0"/>
        <w:rPr>
          <w:rFonts w:hint="eastAsia" w:ascii="仿宋" w:hAnsi="仿宋" w:eastAsia="仿宋"/>
          <w:sz w:val="32"/>
          <w:szCs w:val="32"/>
          <w:lang w:eastAsia="zh-CN"/>
        </w:rPr>
      </w:pPr>
      <w:r>
        <w:rPr>
          <w:rFonts w:ascii="仿宋" w:hAnsi="仿宋" w:eastAsia="仿宋"/>
          <w:sz w:val="32"/>
          <w:szCs w:val="32"/>
        </w:rPr>
        <w:t>行政</w:t>
      </w:r>
      <w:r>
        <w:rPr>
          <w:rFonts w:hint="eastAsia" w:ascii="仿宋" w:hAnsi="仿宋" w:eastAsia="仿宋"/>
          <w:sz w:val="32"/>
          <w:szCs w:val="32"/>
          <w:lang w:eastAsia="zh-CN"/>
        </w:rPr>
        <w:t>许可</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rPr>
        <w:t xml:space="preserve"> 自然人和法人</w:t>
      </w:r>
    </w:p>
    <w:p>
      <w:pPr>
        <w:pStyle w:val="5"/>
        <w:numPr>
          <w:ilvl w:val="0"/>
          <w:numId w:val="13"/>
        </w:numPr>
        <w:ind w:firstLineChars="0"/>
        <w:rPr>
          <w:rFonts w:ascii="仿宋" w:hAnsi="仿宋" w:eastAsia="仿宋"/>
          <w:sz w:val="32"/>
          <w:szCs w:val="32"/>
        </w:rPr>
      </w:pPr>
      <w:r>
        <w:rPr>
          <w:rFonts w:hint="eastAsia" w:ascii="仿宋" w:hAnsi="仿宋" w:eastAsia="仿宋"/>
          <w:b/>
          <w:bCs/>
          <w:sz w:val="32"/>
          <w:szCs w:val="32"/>
        </w:rPr>
        <w:t>设立依据</w:t>
      </w:r>
    </w:p>
    <w:p>
      <w:pPr>
        <w:pStyle w:val="5"/>
        <w:ind w:left="420" w:firstLine="640"/>
        <w:rPr>
          <w:rFonts w:ascii="仿宋" w:hAnsi="仿宋" w:eastAsia="仿宋"/>
          <w:sz w:val="32"/>
          <w:szCs w:val="32"/>
        </w:rPr>
      </w:pPr>
      <w:r>
        <w:rPr>
          <w:rFonts w:hint="eastAsia" w:ascii="仿宋" w:hAnsi="仿宋" w:eastAsia="仿宋"/>
          <w:sz w:val="32"/>
          <w:szCs w:val="32"/>
        </w:rPr>
        <w:t>《水库大坝安全管理条例》 第十七条：禁止在坝体修建码头、渠道、堆放杂物、晾晒粮草。在大坝管理和保护范围内修建码头、鱼塘的，须经大坝主管部门批准，并与坝脚和泄水、输水建筑物保持一定距离，不得影响大坝安全、工程管理和抢险工作。</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办理条件</w:t>
      </w:r>
    </w:p>
    <w:p>
      <w:pPr>
        <w:pStyle w:val="5"/>
        <w:numPr>
          <w:ilvl w:val="0"/>
          <w:numId w:val="0"/>
        </w:numPr>
        <w:ind w:left="420" w:leftChars="0"/>
        <w:rPr>
          <w:rFonts w:hint="eastAsia" w:ascii="仿宋" w:hAnsi="仿宋" w:eastAsia="仿宋"/>
          <w:sz w:val="32"/>
          <w:szCs w:val="32"/>
        </w:rPr>
      </w:pPr>
      <w:r>
        <w:rPr>
          <w:rFonts w:hint="eastAsia" w:ascii="仿宋" w:hAnsi="仿宋" w:eastAsia="仿宋" w:cs="仿宋"/>
          <w:i w:val="0"/>
          <w:caps w:val="0"/>
          <w:color w:val="333333"/>
          <w:spacing w:val="0"/>
          <w:sz w:val="32"/>
          <w:szCs w:val="32"/>
          <w:shd w:val="clear" w:fill="FFFFFF"/>
        </w:rPr>
        <w:t>1、码头(鱼塘)对大坝安全影响评价报告应说明对大坝安全的影响以及拟采取的补救措施。评价报告应依照有关水库大坝安全评价导则有关规定进行编制。</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2、码头(鱼塘)的设计图纸满足水利水电设计规范要求。</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3、码头(鱼塘)建设影响第三人合法水事权益的， 已签订有关协议。</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4、在大坝管理和保护范围内修建码头、鱼塘批准前，应通过技术审查单位审查。</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申办材料</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在大坝管理和保护范围内修建码头(鱼塘)许可申请书</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码头(鱼塘)对大坝安全影响讦价报告(报批稿)</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码头(鱼塘)的设计图纸(码头(鱼塘)总体布置图、工程立面图、剖面图加盖设计机构的图章)</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与第三人合法水事权益协议文件和相关图件附在报批稿之后，协议由码头(鱼塘)建设单位与工程建设可能造成其合法水事权益受影响的第三者签订</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技术审查部门出具的技术审查意见及职能部门出具的复核意见</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ind w:left="420" w:firstLine="64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发放批准文件并出具办结通知单，双方签字确认。</w:t>
      </w:r>
      <w:r>
        <w:rPr>
          <w:rFonts w:hint="eastAsia" w:ascii="仿宋" w:hAnsi="仿宋" w:eastAsia="仿宋"/>
          <w:sz w:val="32"/>
          <w:szCs w:val="32"/>
        </w:rPr>
        <w:t xml:space="preserve"> </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82</w:t>
      </w:r>
      <w:r>
        <w:rPr>
          <w:rFonts w:ascii="仿宋" w:hAnsi="仿宋" w:eastAsia="仿宋"/>
          <w:sz w:val="32"/>
          <w:szCs w:val="32"/>
        </w:rPr>
        <w:t>个工作日</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rPr>
      </w:pPr>
      <w:r>
        <w:rPr>
          <w:rFonts w:hint="eastAsia" w:ascii="仿宋" w:hAnsi="仿宋" w:eastAsia="仿宋"/>
          <w:sz w:val="32"/>
          <w:szCs w:val="32"/>
          <w:lang w:val="en-US" w:eastAsia="zh-CN"/>
        </w:rPr>
        <w:t>5965088</w:t>
      </w:r>
    </w:p>
    <w:p>
      <w:pPr>
        <w:pStyle w:val="5"/>
        <w:numPr>
          <w:ilvl w:val="0"/>
          <w:numId w:val="13"/>
        </w:numPr>
        <w:ind w:firstLineChars="0"/>
        <w:rPr>
          <w:rFonts w:ascii="仿宋" w:hAnsi="仿宋" w:eastAsia="仿宋"/>
          <w:b/>
          <w:bCs/>
          <w:sz w:val="32"/>
          <w:szCs w:val="32"/>
        </w:rPr>
      </w:pP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13"/>
        </w:numPr>
        <w:ind w:firstLineChars="0"/>
        <w:jc w:val="left"/>
        <w:rPr>
          <w:rFonts w:ascii="仿宋" w:hAnsi="仿宋" w:eastAsia="仿宋"/>
          <w:b/>
          <w:bCs/>
          <w:sz w:val="32"/>
          <w:szCs w:val="32"/>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rPr>
        <w:t>办理流程</w:t>
      </w: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jc w:val="center"/>
        <w:rPr>
          <w:rFonts w:hint="eastAsia"/>
          <w:sz w:val="52"/>
          <w:szCs w:val="52"/>
        </w:rPr>
      </w:pP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一、</w:t>
      </w:r>
      <w:r>
        <w:rPr>
          <w:rFonts w:hint="eastAsia" w:ascii="仿宋" w:hAnsi="仿宋" w:eastAsia="仿宋"/>
          <w:b/>
          <w:bCs/>
          <w:sz w:val="32"/>
          <w:szCs w:val="32"/>
        </w:rPr>
        <w:t>事项名称</w:t>
      </w:r>
    </w:p>
    <w:p>
      <w:pPr>
        <w:pStyle w:val="5"/>
        <w:ind w:left="420" w:firstLine="0" w:firstLineChars="0"/>
        <w:rPr>
          <w:rFonts w:hint="eastAsia" w:ascii="仿宋" w:hAnsi="仿宋" w:eastAsia="仿宋"/>
          <w:sz w:val="32"/>
          <w:szCs w:val="32"/>
          <w:lang w:eastAsia="zh-CN"/>
        </w:rPr>
      </w:pPr>
      <w:r>
        <w:rPr>
          <w:rFonts w:hint="eastAsia" w:ascii="仿宋" w:hAnsi="仿宋" w:eastAsia="仿宋"/>
          <w:sz w:val="32"/>
          <w:szCs w:val="32"/>
          <w:lang w:val="en-US" w:eastAsia="zh-CN"/>
        </w:rPr>
        <w:t>建设</w:t>
      </w:r>
      <w:r>
        <w:rPr>
          <w:rFonts w:hint="eastAsia" w:ascii="仿宋" w:hAnsi="仿宋" w:eastAsia="仿宋"/>
          <w:sz w:val="32"/>
          <w:szCs w:val="32"/>
          <w:lang w:eastAsia="zh-CN"/>
        </w:rPr>
        <w:t>农村公益性墓地审批</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二、</w:t>
      </w:r>
      <w:r>
        <w:rPr>
          <w:rFonts w:hint="eastAsia" w:ascii="仿宋" w:hAnsi="仿宋" w:eastAsia="仿宋"/>
          <w:b/>
          <w:bCs/>
          <w:sz w:val="32"/>
          <w:szCs w:val="32"/>
        </w:rPr>
        <w:t>事项编码</w:t>
      </w:r>
    </w:p>
    <w:p>
      <w:pPr>
        <w:pStyle w:val="5"/>
        <w:ind w:left="420" w:firstLine="160" w:firstLineChars="50"/>
        <w:rPr>
          <w:rFonts w:hint="eastAsia" w:ascii="仿宋" w:hAnsi="仿宋" w:eastAsia="仿宋"/>
          <w:sz w:val="32"/>
          <w:szCs w:val="32"/>
        </w:rPr>
      </w:pPr>
      <w:r>
        <w:rPr>
          <w:rFonts w:hint="eastAsia" w:ascii="仿宋" w:hAnsi="仿宋" w:eastAsia="仿宋"/>
          <w:sz w:val="32"/>
          <w:szCs w:val="32"/>
        </w:rPr>
        <w:t>9900-A-02120-140623</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三、</w:t>
      </w: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四、</w:t>
      </w:r>
      <w:r>
        <w:rPr>
          <w:rFonts w:hint="eastAsia" w:ascii="仿宋" w:hAnsi="仿宋" w:eastAsia="仿宋"/>
          <w:b/>
          <w:bCs/>
          <w:sz w:val="32"/>
          <w:szCs w:val="32"/>
        </w:rPr>
        <w:t>事项类别</w:t>
      </w:r>
    </w:p>
    <w:p>
      <w:pPr>
        <w:pStyle w:val="5"/>
        <w:ind w:left="420" w:firstLine="0" w:firstLineChars="0"/>
        <w:rPr>
          <w:rFonts w:hint="eastAsia" w:ascii="仿宋" w:hAnsi="仿宋" w:eastAsia="仿宋"/>
          <w:sz w:val="32"/>
          <w:szCs w:val="32"/>
          <w:lang w:eastAsia="zh-CN"/>
        </w:rPr>
      </w:pPr>
      <w:r>
        <w:rPr>
          <w:rFonts w:ascii="仿宋" w:hAnsi="仿宋" w:eastAsia="仿宋"/>
          <w:sz w:val="32"/>
          <w:szCs w:val="32"/>
        </w:rPr>
        <w:t>行政</w:t>
      </w:r>
      <w:r>
        <w:rPr>
          <w:rFonts w:hint="eastAsia" w:ascii="仿宋" w:hAnsi="仿宋" w:eastAsia="仿宋"/>
          <w:sz w:val="32"/>
          <w:szCs w:val="32"/>
          <w:lang w:eastAsia="zh-CN"/>
        </w:rPr>
        <w:t>许可</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五、</w:t>
      </w: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rPr>
        <w:t xml:space="preserve"> 自然人和法人</w:t>
      </w:r>
    </w:p>
    <w:p>
      <w:pPr>
        <w:pStyle w:val="5"/>
        <w:numPr>
          <w:ilvl w:val="0"/>
          <w:numId w:val="0"/>
        </w:numPr>
        <w:ind w:leftChars="0"/>
        <w:rPr>
          <w:rFonts w:ascii="仿宋" w:hAnsi="仿宋" w:eastAsia="仿宋"/>
          <w:sz w:val="32"/>
          <w:szCs w:val="32"/>
        </w:rPr>
      </w:pPr>
      <w:r>
        <w:rPr>
          <w:rFonts w:hint="eastAsia" w:ascii="仿宋" w:hAnsi="仿宋" w:eastAsia="仿宋"/>
          <w:b/>
          <w:bCs/>
          <w:sz w:val="32"/>
          <w:szCs w:val="32"/>
          <w:lang w:val="en-US" w:eastAsia="zh-CN"/>
        </w:rPr>
        <w:t>六、</w:t>
      </w:r>
      <w:r>
        <w:rPr>
          <w:rFonts w:hint="eastAsia" w:ascii="仿宋" w:hAnsi="仿宋" w:eastAsia="仿宋"/>
          <w:b/>
          <w:bCs/>
          <w:sz w:val="32"/>
          <w:szCs w:val="32"/>
        </w:rPr>
        <w:t>设立依据</w:t>
      </w:r>
    </w:p>
    <w:p>
      <w:pPr>
        <w:pStyle w:val="5"/>
        <w:ind w:left="420" w:firstLine="640"/>
        <w:rPr>
          <w:rFonts w:hint="eastAsia" w:ascii="仿宋" w:hAnsi="仿宋" w:eastAsia="仿宋"/>
          <w:sz w:val="32"/>
          <w:szCs w:val="32"/>
        </w:rPr>
      </w:pPr>
      <w:r>
        <w:rPr>
          <w:rFonts w:hint="eastAsia" w:ascii="仿宋" w:hAnsi="仿宋" w:eastAsia="仿宋"/>
          <w:sz w:val="32"/>
          <w:szCs w:val="32"/>
        </w:rPr>
        <w:t>《殡葬管理条例》第三条：国务院民政部门负责全国的殡葬管理工作。县级以上地方人民政府民政部门负责本行政区域内的殡葬管理工作。 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w:t>
      </w:r>
    </w:p>
    <w:p>
      <w:pPr>
        <w:pStyle w:val="5"/>
        <w:ind w:left="420" w:firstLine="640"/>
        <w:rPr>
          <w:rFonts w:ascii="仿宋" w:hAnsi="仿宋" w:eastAsia="仿宋"/>
          <w:sz w:val="32"/>
          <w:szCs w:val="32"/>
        </w:rPr>
      </w:pPr>
      <w:r>
        <w:rPr>
          <w:rFonts w:hint="eastAsia" w:ascii="仿宋" w:hAnsi="仿宋" w:eastAsia="仿宋"/>
          <w:sz w:val="32"/>
          <w:szCs w:val="32"/>
        </w:rPr>
        <w:t>《山西省殡葬管理办法》第十八条建立殡仪馆应根据省民政部门的布局规划，由县级人民政府和地、市民政部门提出方案，报地、市人民政府审批。 　　建立骨灰堂、殡仪服务站由县级人民政府和地、市民政部门审批。 　　经营性公墓由殡葬事业单位建立，县级民政部门提出申请，经地、市民政部门审批同意后，报省民政部门审批。 　　利用外资建立公墓，按国家有关规定审批。土葬改革区建立农村公益性公墓，由村民委员会提出方案，经乡、镇人民政府审核同意后，报县级民政部门审批。未经批准，任何单位和个人不得擅自兴建殡仪设施。</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七、</w:t>
      </w:r>
      <w:r>
        <w:rPr>
          <w:rFonts w:hint="eastAsia" w:ascii="仿宋" w:hAnsi="仿宋" w:eastAsia="仿宋"/>
          <w:b/>
          <w:bCs/>
          <w:sz w:val="32"/>
          <w:szCs w:val="32"/>
        </w:rPr>
        <w:t>办理条件</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1、建立殡仪馆应根据省民政部门的布局规划，由县级人民政府和地、市民政部门提出方案，报地、市人民政府审批。</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2、建立骨灰堂、殡仪服务站由县级人民政府和地、市民政部门审批。</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3、经营性公墓由殡葬事业单位建立，县级民政部门提出申请，经地、市民政部门审批同意后，报省民政部门审批。</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4、利用外资建立公墓，按国家有关规定审批。</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5、土葬改革区建立农村公益性公墓，由村民委员会提出方案，经乡、镇人民政府审核同意后，报县级民政部门审批。</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八、</w:t>
      </w:r>
      <w:r>
        <w:rPr>
          <w:rFonts w:hint="eastAsia" w:ascii="仿宋" w:hAnsi="仿宋" w:eastAsia="仿宋"/>
          <w:b/>
          <w:bCs/>
          <w:sz w:val="32"/>
          <w:szCs w:val="32"/>
        </w:rPr>
        <w:t>申办材料</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建立经营性公墓的申请报告</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建设部门、国土资源部门、林业部门、环保部门、发展改革部门的审查意见</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建设经营性公墓的可行性报告</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兴办经营性公墓审批表</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九、</w:t>
      </w: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w:t>
      </w: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ind w:left="420" w:firstLine="64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发放批准文件并出具办结通知单，双方签字确认。</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十一、</w:t>
      </w: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20</w:t>
      </w:r>
      <w:r>
        <w:rPr>
          <w:rFonts w:ascii="仿宋" w:hAnsi="仿宋" w:eastAsia="仿宋"/>
          <w:sz w:val="32"/>
          <w:szCs w:val="32"/>
        </w:rPr>
        <w:t>个工作日</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十二、</w:t>
      </w: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十三、</w:t>
      </w: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十四、</w:t>
      </w: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十五、</w:t>
      </w: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十六、</w:t>
      </w: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rPr>
      </w:pPr>
      <w:r>
        <w:rPr>
          <w:rFonts w:hint="eastAsia" w:ascii="仿宋" w:hAnsi="仿宋" w:eastAsia="仿宋"/>
          <w:sz w:val="32"/>
          <w:szCs w:val="32"/>
          <w:lang w:val="en-US" w:eastAsia="zh-CN"/>
        </w:rPr>
        <w:t>5965088</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十七、</w:t>
      </w: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0"/>
        </w:numPr>
        <w:ind w:leftChars="0"/>
        <w:jc w:val="left"/>
        <w:rPr>
          <w:rFonts w:ascii="仿宋" w:hAnsi="仿宋" w:eastAsia="仿宋"/>
          <w:b/>
          <w:bCs/>
          <w:sz w:val="32"/>
          <w:szCs w:val="32"/>
        </w:rPr>
        <w:sectPr>
          <w:type w:val="continuous"/>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lang w:val="en-US" w:eastAsia="zh-CN"/>
        </w:rPr>
        <w:t>十八、</w:t>
      </w:r>
      <w:r>
        <w:rPr>
          <w:rFonts w:hint="eastAsia" w:ascii="仿宋" w:hAnsi="仿宋" w:eastAsia="仿宋"/>
          <w:b/>
          <w:bCs/>
          <w:sz w:val="32"/>
          <w:szCs w:val="32"/>
        </w:rPr>
        <w:t>办理流程</w:t>
      </w: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一、</w:t>
      </w:r>
      <w:r>
        <w:rPr>
          <w:rFonts w:hint="eastAsia" w:ascii="仿宋" w:hAnsi="仿宋" w:eastAsia="仿宋"/>
          <w:b/>
          <w:bCs/>
          <w:sz w:val="32"/>
          <w:szCs w:val="32"/>
        </w:rPr>
        <w:t>事项名称</w:t>
      </w:r>
    </w:p>
    <w:p>
      <w:pPr>
        <w:pStyle w:val="5"/>
        <w:ind w:left="420"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公路建设项目施工许可</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二、</w:t>
      </w:r>
      <w:r>
        <w:rPr>
          <w:rFonts w:hint="eastAsia" w:ascii="仿宋" w:hAnsi="仿宋" w:eastAsia="仿宋"/>
          <w:b/>
          <w:bCs/>
          <w:sz w:val="32"/>
          <w:szCs w:val="32"/>
        </w:rPr>
        <w:t>事项编码</w:t>
      </w:r>
    </w:p>
    <w:p>
      <w:pPr>
        <w:pStyle w:val="5"/>
        <w:ind w:left="420" w:firstLine="160" w:firstLineChars="50"/>
        <w:rPr>
          <w:rFonts w:hint="eastAsia" w:ascii="仿宋" w:hAnsi="仿宋" w:eastAsia="仿宋"/>
          <w:sz w:val="32"/>
          <w:szCs w:val="32"/>
        </w:rPr>
      </w:pPr>
      <w:r>
        <w:rPr>
          <w:rFonts w:hint="eastAsia" w:ascii="仿宋" w:hAnsi="仿宋" w:eastAsia="仿宋"/>
          <w:sz w:val="32"/>
          <w:szCs w:val="32"/>
        </w:rPr>
        <w:t>9900-A-03700-140623</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三、</w:t>
      </w: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四、</w:t>
      </w:r>
      <w:r>
        <w:rPr>
          <w:rFonts w:hint="eastAsia" w:ascii="仿宋" w:hAnsi="仿宋" w:eastAsia="仿宋"/>
          <w:b/>
          <w:bCs/>
          <w:sz w:val="32"/>
          <w:szCs w:val="32"/>
        </w:rPr>
        <w:t>事项类别</w:t>
      </w:r>
    </w:p>
    <w:p>
      <w:pPr>
        <w:pStyle w:val="5"/>
        <w:ind w:left="420" w:firstLine="0" w:firstLineChars="0"/>
        <w:rPr>
          <w:rFonts w:hint="eastAsia" w:ascii="仿宋" w:hAnsi="仿宋" w:eastAsia="仿宋"/>
          <w:sz w:val="32"/>
          <w:szCs w:val="32"/>
          <w:lang w:eastAsia="zh-CN"/>
        </w:rPr>
      </w:pPr>
      <w:r>
        <w:rPr>
          <w:rFonts w:ascii="仿宋" w:hAnsi="仿宋" w:eastAsia="仿宋"/>
          <w:sz w:val="32"/>
          <w:szCs w:val="32"/>
        </w:rPr>
        <w:t>行政</w:t>
      </w:r>
      <w:r>
        <w:rPr>
          <w:rFonts w:hint="eastAsia" w:ascii="仿宋" w:hAnsi="仿宋" w:eastAsia="仿宋"/>
          <w:sz w:val="32"/>
          <w:szCs w:val="32"/>
          <w:lang w:eastAsia="zh-CN"/>
        </w:rPr>
        <w:t>许可</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五、</w:t>
      </w: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rPr>
        <w:t>法人</w:t>
      </w:r>
    </w:p>
    <w:p>
      <w:pPr>
        <w:pStyle w:val="5"/>
        <w:numPr>
          <w:ilvl w:val="0"/>
          <w:numId w:val="0"/>
        </w:numPr>
        <w:ind w:leftChars="0"/>
        <w:rPr>
          <w:rFonts w:ascii="仿宋" w:hAnsi="仿宋" w:eastAsia="仿宋"/>
          <w:sz w:val="32"/>
          <w:szCs w:val="32"/>
        </w:rPr>
      </w:pPr>
      <w:r>
        <w:rPr>
          <w:rFonts w:hint="eastAsia" w:ascii="仿宋" w:hAnsi="仿宋" w:eastAsia="仿宋"/>
          <w:b/>
          <w:bCs/>
          <w:sz w:val="32"/>
          <w:szCs w:val="32"/>
          <w:lang w:val="en-US" w:eastAsia="zh-CN"/>
        </w:rPr>
        <w:t>六、</w:t>
      </w:r>
      <w:r>
        <w:rPr>
          <w:rFonts w:hint="eastAsia" w:ascii="仿宋" w:hAnsi="仿宋" w:eastAsia="仿宋"/>
          <w:b/>
          <w:bCs/>
          <w:sz w:val="32"/>
          <w:szCs w:val="32"/>
        </w:rPr>
        <w:t>设立依据</w:t>
      </w:r>
    </w:p>
    <w:p>
      <w:pPr>
        <w:pStyle w:val="5"/>
        <w:ind w:left="420" w:firstLine="640"/>
        <w:rPr>
          <w:rFonts w:hint="eastAsia" w:ascii="仿宋" w:hAnsi="仿宋" w:eastAsia="仿宋"/>
          <w:sz w:val="32"/>
          <w:szCs w:val="32"/>
        </w:rPr>
      </w:pPr>
      <w:r>
        <w:rPr>
          <w:rFonts w:hint="eastAsia" w:ascii="仿宋" w:hAnsi="仿宋" w:eastAsia="仿宋"/>
          <w:sz w:val="32"/>
          <w:szCs w:val="32"/>
        </w:rPr>
        <w:t>《中华人民共和国公路法》第二十五条：公路建设项目的施工，须按国务院交通主管部门的规定报请县级以上地方人民政府交通主管部门批准。</w:t>
      </w:r>
    </w:p>
    <w:p>
      <w:pPr>
        <w:pStyle w:val="5"/>
        <w:ind w:left="420" w:firstLine="640"/>
        <w:rPr>
          <w:rFonts w:hint="eastAsia" w:ascii="仿宋" w:hAnsi="仿宋" w:eastAsia="仿宋"/>
          <w:sz w:val="32"/>
          <w:szCs w:val="32"/>
        </w:rPr>
      </w:pPr>
      <w:r>
        <w:rPr>
          <w:rFonts w:hint="eastAsia" w:ascii="仿宋" w:hAnsi="仿宋" w:eastAsia="仿宋"/>
          <w:sz w:val="32"/>
          <w:szCs w:val="32"/>
        </w:rPr>
        <w:t>《山西省人民政府关于继续取消和下放一批行政职权事项的决定》公路建设项目施工许可（省高网项目）下放至设区市级交通运输主管部门。</w:t>
      </w:r>
    </w:p>
    <w:p>
      <w:pPr>
        <w:pStyle w:val="5"/>
        <w:numPr>
          <w:ilvl w:val="0"/>
          <w:numId w:val="0"/>
        </w:numPr>
        <w:rPr>
          <w:rFonts w:hint="eastAsia" w:ascii="仿宋" w:hAnsi="仿宋" w:eastAsia="仿宋"/>
          <w:b/>
          <w:bCs/>
          <w:sz w:val="32"/>
          <w:szCs w:val="32"/>
        </w:rPr>
      </w:pPr>
      <w:r>
        <w:rPr>
          <w:rFonts w:hint="eastAsia" w:ascii="仿宋" w:hAnsi="仿宋" w:eastAsia="仿宋"/>
          <w:b/>
          <w:bCs/>
          <w:sz w:val="32"/>
          <w:szCs w:val="32"/>
          <w:lang w:val="en-US" w:eastAsia="zh-CN"/>
        </w:rPr>
        <w:t>七、</w:t>
      </w:r>
      <w:r>
        <w:rPr>
          <w:rFonts w:hint="eastAsia" w:ascii="仿宋" w:hAnsi="仿宋" w:eastAsia="仿宋"/>
          <w:b/>
          <w:bCs/>
          <w:sz w:val="32"/>
          <w:szCs w:val="32"/>
        </w:rPr>
        <w:t>办理条件</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1、项目已列入公路建设年度计划</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2、施工图设计文件已经完成并经审批同意</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3、建设资金已经落实，并经交通运输主管部门审计</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4、征地手续已办理，拆迁基本完成</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5、施工、监理单位已依法确定</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八、</w:t>
      </w:r>
      <w:r>
        <w:rPr>
          <w:rFonts w:hint="eastAsia" w:ascii="仿宋" w:hAnsi="仿宋" w:eastAsia="仿宋"/>
          <w:b/>
          <w:bCs/>
          <w:sz w:val="32"/>
          <w:szCs w:val="32"/>
        </w:rPr>
        <w:t>申办材料</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rPr>
        <w:t>施工许可证申请书</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2、</w:t>
      </w:r>
      <w:r>
        <w:rPr>
          <w:rFonts w:hint="eastAsia" w:ascii="仿宋" w:hAnsi="仿宋" w:eastAsia="仿宋" w:cs="仿宋"/>
          <w:i w:val="0"/>
          <w:caps w:val="0"/>
          <w:color w:val="333333"/>
          <w:spacing w:val="0"/>
          <w:sz w:val="32"/>
          <w:szCs w:val="32"/>
          <w:shd w:val="clear" w:fill="FFFFFF"/>
        </w:rPr>
        <w:t>交通主管部门对建设资金落实情况的审计意见</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3、</w:t>
      </w:r>
      <w:r>
        <w:rPr>
          <w:rFonts w:hint="eastAsia" w:ascii="仿宋" w:hAnsi="仿宋" w:eastAsia="仿宋" w:cs="仿宋"/>
          <w:i w:val="0"/>
          <w:caps w:val="0"/>
          <w:color w:val="333333"/>
          <w:spacing w:val="0"/>
          <w:sz w:val="32"/>
          <w:szCs w:val="32"/>
          <w:shd w:val="clear" w:fill="FFFFFF"/>
        </w:rPr>
        <w:t>国土资源部门关于征地的批复或者控制性用地的批复报告</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4、</w:t>
      </w:r>
      <w:r>
        <w:rPr>
          <w:rFonts w:hint="eastAsia" w:ascii="仿宋" w:hAnsi="仿宋" w:eastAsia="仿宋" w:cs="仿宋"/>
          <w:i w:val="0"/>
          <w:caps w:val="0"/>
          <w:color w:val="333333"/>
          <w:spacing w:val="0"/>
          <w:sz w:val="32"/>
          <w:szCs w:val="32"/>
          <w:shd w:val="clear" w:fill="FFFFFF"/>
        </w:rPr>
        <w:t>建设项目各合同段的施工单位和监理单位名单、合同价情况</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5、</w:t>
      </w:r>
      <w:r>
        <w:rPr>
          <w:rFonts w:hint="eastAsia" w:ascii="仿宋" w:hAnsi="仿宋" w:eastAsia="仿宋" w:cs="仿宋"/>
          <w:i w:val="0"/>
          <w:caps w:val="0"/>
          <w:color w:val="333333"/>
          <w:spacing w:val="0"/>
          <w:sz w:val="32"/>
          <w:szCs w:val="32"/>
          <w:shd w:val="clear" w:fill="FFFFFF"/>
        </w:rPr>
        <w:t>招标文件和评标报告</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6、</w:t>
      </w:r>
      <w:r>
        <w:rPr>
          <w:rFonts w:hint="eastAsia" w:ascii="仿宋" w:hAnsi="仿宋" w:eastAsia="仿宋" w:cs="仿宋"/>
          <w:i w:val="0"/>
          <w:caps w:val="0"/>
          <w:color w:val="333333"/>
          <w:spacing w:val="0"/>
          <w:sz w:val="32"/>
          <w:szCs w:val="32"/>
          <w:shd w:val="clear" w:fill="FFFFFF"/>
        </w:rPr>
        <w:t>保证工程质量和安全措施的材料</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九、</w:t>
      </w: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w:t>
      </w: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ind w:left="420" w:firstLine="64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发放批准文件并出具办结通知单，双方签字确认。</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十一、</w:t>
      </w: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20</w:t>
      </w:r>
      <w:r>
        <w:rPr>
          <w:rFonts w:ascii="仿宋" w:hAnsi="仿宋" w:eastAsia="仿宋"/>
          <w:sz w:val="32"/>
          <w:szCs w:val="32"/>
        </w:rPr>
        <w:t>个工作日</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十二、</w:t>
      </w: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十三、</w:t>
      </w: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十四、</w:t>
      </w: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十五、</w:t>
      </w: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十六、</w:t>
      </w: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rPr>
      </w:pPr>
      <w:r>
        <w:rPr>
          <w:rFonts w:hint="eastAsia" w:ascii="仿宋" w:hAnsi="仿宋" w:eastAsia="仿宋"/>
          <w:sz w:val="32"/>
          <w:szCs w:val="32"/>
          <w:lang w:val="en-US" w:eastAsia="zh-CN"/>
        </w:rPr>
        <w:t>5965088</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十七、</w:t>
      </w: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0"/>
        </w:numPr>
        <w:ind w:leftChars="0"/>
        <w:jc w:val="left"/>
        <w:rPr>
          <w:rFonts w:ascii="仿宋" w:hAnsi="仿宋" w:eastAsia="仿宋"/>
          <w:b/>
          <w:bCs/>
          <w:sz w:val="32"/>
          <w:szCs w:val="32"/>
        </w:rPr>
        <w:sectPr>
          <w:type w:val="continuous"/>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lang w:val="en-US" w:eastAsia="zh-CN"/>
        </w:rPr>
        <w:t>十八、</w:t>
      </w:r>
      <w:r>
        <w:rPr>
          <w:rFonts w:hint="eastAsia" w:ascii="仿宋" w:hAnsi="仿宋" w:eastAsia="仿宋"/>
          <w:b/>
          <w:bCs/>
          <w:sz w:val="32"/>
          <w:szCs w:val="32"/>
        </w:rPr>
        <w:t>办理流程</w:t>
      </w: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一、</w:t>
      </w:r>
      <w:r>
        <w:rPr>
          <w:rFonts w:hint="eastAsia" w:ascii="仿宋" w:hAnsi="仿宋" w:eastAsia="仿宋"/>
          <w:b/>
          <w:bCs/>
          <w:sz w:val="32"/>
          <w:szCs w:val="32"/>
        </w:rPr>
        <w:t>事项名称</w:t>
      </w:r>
    </w:p>
    <w:p>
      <w:pPr>
        <w:pStyle w:val="5"/>
        <w:ind w:left="420"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跨越、穿越公路及在公路用地范围内架设、埋设管线、电缆等设施，或者利用公路桥梁、公路隧道、涵洞铺设电缆等设施许可</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二、</w:t>
      </w:r>
      <w:r>
        <w:rPr>
          <w:rFonts w:hint="eastAsia" w:ascii="仿宋" w:hAnsi="仿宋" w:eastAsia="仿宋"/>
          <w:b/>
          <w:bCs/>
          <w:sz w:val="32"/>
          <w:szCs w:val="32"/>
        </w:rPr>
        <w:t>事项编码</w:t>
      </w:r>
    </w:p>
    <w:p>
      <w:pPr>
        <w:pStyle w:val="5"/>
        <w:ind w:left="420" w:firstLine="0" w:firstLineChars="0"/>
        <w:rPr>
          <w:rFonts w:hint="eastAsia" w:ascii="仿宋" w:hAnsi="仿宋" w:eastAsia="仿宋"/>
          <w:sz w:val="32"/>
          <w:szCs w:val="32"/>
          <w:lang w:eastAsia="zh-CN"/>
        </w:rPr>
      </w:pPr>
      <w:r>
        <w:rPr>
          <w:rFonts w:hint="eastAsia" w:ascii="仿宋" w:hAnsi="仿宋" w:eastAsia="仿宋"/>
          <w:sz w:val="32"/>
          <w:szCs w:val="32"/>
          <w:lang w:eastAsia="zh-CN"/>
        </w:rPr>
        <w:t>9900-A-08000-140623</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三、</w:t>
      </w: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四、</w:t>
      </w:r>
      <w:r>
        <w:rPr>
          <w:rFonts w:hint="eastAsia" w:ascii="仿宋" w:hAnsi="仿宋" w:eastAsia="仿宋"/>
          <w:b/>
          <w:bCs/>
          <w:sz w:val="32"/>
          <w:szCs w:val="32"/>
        </w:rPr>
        <w:t>事项类别</w:t>
      </w:r>
    </w:p>
    <w:p>
      <w:pPr>
        <w:pStyle w:val="5"/>
        <w:ind w:left="420" w:firstLine="0" w:firstLineChars="0"/>
        <w:rPr>
          <w:rFonts w:hint="eastAsia" w:ascii="仿宋" w:hAnsi="仿宋" w:eastAsia="仿宋"/>
          <w:sz w:val="32"/>
          <w:szCs w:val="32"/>
          <w:lang w:eastAsia="zh-CN"/>
        </w:rPr>
      </w:pPr>
      <w:r>
        <w:rPr>
          <w:rFonts w:ascii="仿宋" w:hAnsi="仿宋" w:eastAsia="仿宋"/>
          <w:sz w:val="32"/>
          <w:szCs w:val="32"/>
        </w:rPr>
        <w:t>行政</w:t>
      </w:r>
      <w:r>
        <w:rPr>
          <w:rFonts w:hint="eastAsia" w:ascii="仿宋" w:hAnsi="仿宋" w:eastAsia="仿宋"/>
          <w:sz w:val="32"/>
          <w:szCs w:val="32"/>
          <w:lang w:eastAsia="zh-CN"/>
        </w:rPr>
        <w:t>许可</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五、</w:t>
      </w: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rPr>
        <w:t>法人</w:t>
      </w:r>
    </w:p>
    <w:p>
      <w:pPr>
        <w:pStyle w:val="5"/>
        <w:numPr>
          <w:ilvl w:val="0"/>
          <w:numId w:val="0"/>
        </w:numPr>
        <w:ind w:leftChars="0"/>
        <w:rPr>
          <w:rFonts w:ascii="仿宋" w:hAnsi="仿宋" w:eastAsia="仿宋"/>
          <w:sz w:val="32"/>
          <w:szCs w:val="32"/>
        </w:rPr>
      </w:pPr>
      <w:r>
        <w:rPr>
          <w:rFonts w:hint="eastAsia" w:ascii="仿宋" w:hAnsi="仿宋" w:eastAsia="仿宋"/>
          <w:b/>
          <w:bCs/>
          <w:sz w:val="32"/>
          <w:szCs w:val="32"/>
          <w:lang w:val="en-US" w:eastAsia="zh-CN"/>
        </w:rPr>
        <w:t>六、</w:t>
      </w:r>
      <w:r>
        <w:rPr>
          <w:rFonts w:hint="eastAsia" w:ascii="仿宋" w:hAnsi="仿宋" w:eastAsia="仿宋"/>
          <w:b/>
          <w:bCs/>
          <w:sz w:val="32"/>
          <w:szCs w:val="32"/>
        </w:rPr>
        <w:t>设立依据</w:t>
      </w:r>
    </w:p>
    <w:p>
      <w:pPr>
        <w:pStyle w:val="5"/>
        <w:ind w:left="420" w:firstLine="640"/>
        <w:rPr>
          <w:rFonts w:hint="eastAsia" w:ascii="仿宋" w:hAnsi="仿宋" w:eastAsia="仿宋"/>
          <w:sz w:val="32"/>
          <w:szCs w:val="32"/>
        </w:rPr>
      </w:pPr>
      <w:r>
        <w:rPr>
          <w:rFonts w:hint="eastAsia" w:ascii="仿宋" w:hAnsi="仿宋" w:eastAsia="仿宋"/>
          <w:sz w:val="32"/>
          <w:szCs w:val="32"/>
        </w:rPr>
        <w:t>《公路安全保护条例》（2011年3月7日国务院令第593号）第二十七条：进行下列涉路施工活动，建设单位应当向公路管理机构提出申请：（二）跨越、穿越公路修建桥梁、渡槽或者架设、埋设管道、电缆等设施；（四）利用公路桥梁、公路隧道、涵洞铺设电缆等设施。</w:t>
      </w:r>
    </w:p>
    <w:p>
      <w:pPr>
        <w:pStyle w:val="5"/>
        <w:numPr>
          <w:ilvl w:val="0"/>
          <w:numId w:val="0"/>
        </w:numPr>
        <w:rPr>
          <w:rFonts w:hint="eastAsia" w:ascii="仿宋" w:hAnsi="仿宋" w:eastAsia="仿宋"/>
          <w:b/>
          <w:bCs/>
          <w:sz w:val="32"/>
          <w:szCs w:val="32"/>
        </w:rPr>
      </w:pPr>
      <w:r>
        <w:rPr>
          <w:rFonts w:hint="eastAsia" w:ascii="仿宋" w:hAnsi="仿宋" w:eastAsia="仿宋"/>
          <w:b/>
          <w:bCs/>
          <w:sz w:val="32"/>
          <w:szCs w:val="32"/>
          <w:lang w:val="en-US" w:eastAsia="zh-CN"/>
        </w:rPr>
        <w:t>七、</w:t>
      </w:r>
      <w:r>
        <w:rPr>
          <w:rFonts w:hint="eastAsia" w:ascii="仿宋" w:hAnsi="仿宋" w:eastAsia="仿宋"/>
          <w:b/>
          <w:bCs/>
          <w:sz w:val="32"/>
          <w:szCs w:val="32"/>
        </w:rPr>
        <w:t>办理条件</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1、县道建筑控制区范围内进行跨越、穿越公路修建桥梁、渡槽或者架设、埋设管道、电缆等设施施工的建设单位</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八、</w:t>
      </w:r>
      <w:r>
        <w:rPr>
          <w:rFonts w:hint="eastAsia" w:ascii="仿宋" w:hAnsi="仿宋" w:eastAsia="仿宋"/>
          <w:b/>
          <w:bCs/>
          <w:sz w:val="32"/>
          <w:szCs w:val="32"/>
        </w:rPr>
        <w:t>申办材料</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rPr>
        <w:t>申请表</w:t>
      </w:r>
    </w:p>
    <w:p>
      <w:pPr>
        <w:pStyle w:val="5"/>
        <w:ind w:left="420" w:firstLine="0" w:firstLine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2、</w:t>
      </w:r>
      <w:r>
        <w:rPr>
          <w:rFonts w:hint="eastAsia" w:ascii="仿宋" w:hAnsi="仿宋" w:eastAsia="仿宋" w:cs="仿宋"/>
          <w:i w:val="0"/>
          <w:caps w:val="0"/>
          <w:color w:val="333333"/>
          <w:spacing w:val="0"/>
          <w:sz w:val="32"/>
          <w:szCs w:val="32"/>
          <w:shd w:val="clear" w:fill="FFFFFF"/>
        </w:rPr>
        <w:t>施工图</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九、</w:t>
      </w: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w:t>
      </w: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ind w:left="420" w:firstLine="64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发放批准文件并出具办结通知单，双方签字确认。</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十一、</w:t>
      </w: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20</w:t>
      </w:r>
      <w:r>
        <w:rPr>
          <w:rFonts w:ascii="仿宋" w:hAnsi="仿宋" w:eastAsia="仿宋"/>
          <w:sz w:val="32"/>
          <w:szCs w:val="32"/>
        </w:rPr>
        <w:t>个工作日</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十二、</w:t>
      </w: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十三、</w:t>
      </w: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十四、</w:t>
      </w: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十五、</w:t>
      </w: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十六、</w:t>
      </w: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rPr>
      </w:pPr>
      <w:r>
        <w:rPr>
          <w:rFonts w:hint="eastAsia" w:ascii="仿宋" w:hAnsi="仿宋" w:eastAsia="仿宋"/>
          <w:sz w:val="32"/>
          <w:szCs w:val="32"/>
          <w:lang w:val="en-US" w:eastAsia="zh-CN"/>
        </w:rPr>
        <w:t>5965088</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十七、</w:t>
      </w: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0"/>
        </w:numPr>
        <w:ind w:leftChars="0"/>
        <w:jc w:val="left"/>
        <w:rPr>
          <w:rFonts w:ascii="仿宋" w:hAnsi="仿宋" w:eastAsia="仿宋"/>
          <w:b/>
          <w:bCs/>
          <w:sz w:val="32"/>
          <w:szCs w:val="32"/>
        </w:rPr>
        <w:sectPr>
          <w:type w:val="continuous"/>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lang w:val="en-US" w:eastAsia="zh-CN"/>
        </w:rPr>
        <w:t>十八、</w:t>
      </w:r>
      <w:r>
        <w:rPr>
          <w:rFonts w:hint="eastAsia" w:ascii="仿宋" w:hAnsi="仿宋" w:eastAsia="仿宋"/>
          <w:b/>
          <w:bCs/>
          <w:sz w:val="32"/>
          <w:szCs w:val="32"/>
        </w:rPr>
        <w:t>办理流程</w:t>
      </w: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一、</w:t>
      </w:r>
      <w:r>
        <w:rPr>
          <w:rFonts w:hint="eastAsia" w:ascii="仿宋" w:hAnsi="仿宋" w:eastAsia="仿宋"/>
          <w:b/>
          <w:bCs/>
          <w:sz w:val="32"/>
          <w:szCs w:val="32"/>
        </w:rPr>
        <w:t>事项名称</w:t>
      </w:r>
    </w:p>
    <w:p>
      <w:pPr>
        <w:pStyle w:val="5"/>
        <w:ind w:left="420"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更新采伐护路林审批</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二、</w:t>
      </w:r>
      <w:r>
        <w:rPr>
          <w:rFonts w:hint="eastAsia" w:ascii="仿宋" w:hAnsi="仿宋" w:eastAsia="仿宋"/>
          <w:b/>
          <w:bCs/>
          <w:sz w:val="32"/>
          <w:szCs w:val="32"/>
        </w:rPr>
        <w:t>事项编码</w:t>
      </w:r>
    </w:p>
    <w:p>
      <w:pPr>
        <w:pStyle w:val="5"/>
        <w:ind w:left="420" w:firstLine="0" w:firstLineChars="0"/>
        <w:rPr>
          <w:rFonts w:hint="eastAsia" w:ascii="仿宋" w:hAnsi="仿宋" w:eastAsia="仿宋"/>
          <w:sz w:val="32"/>
          <w:szCs w:val="32"/>
          <w:lang w:eastAsia="zh-CN"/>
        </w:rPr>
      </w:pPr>
      <w:r>
        <w:rPr>
          <w:rFonts w:hint="eastAsia" w:ascii="仿宋" w:hAnsi="仿宋" w:eastAsia="仿宋"/>
          <w:sz w:val="32"/>
          <w:szCs w:val="32"/>
          <w:lang w:eastAsia="zh-CN"/>
        </w:rPr>
        <w:t>9900-A-02230-140623</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三、</w:t>
      </w: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四、</w:t>
      </w:r>
      <w:r>
        <w:rPr>
          <w:rFonts w:hint="eastAsia" w:ascii="仿宋" w:hAnsi="仿宋" w:eastAsia="仿宋"/>
          <w:b/>
          <w:bCs/>
          <w:sz w:val="32"/>
          <w:szCs w:val="32"/>
        </w:rPr>
        <w:t>事项类别</w:t>
      </w:r>
    </w:p>
    <w:p>
      <w:pPr>
        <w:pStyle w:val="5"/>
        <w:ind w:left="420" w:firstLine="0" w:firstLineChars="0"/>
        <w:rPr>
          <w:rFonts w:hint="eastAsia" w:ascii="仿宋" w:hAnsi="仿宋" w:eastAsia="仿宋"/>
          <w:sz w:val="32"/>
          <w:szCs w:val="32"/>
          <w:lang w:eastAsia="zh-CN"/>
        </w:rPr>
      </w:pPr>
      <w:r>
        <w:rPr>
          <w:rFonts w:ascii="仿宋" w:hAnsi="仿宋" w:eastAsia="仿宋"/>
          <w:sz w:val="32"/>
          <w:szCs w:val="32"/>
        </w:rPr>
        <w:t>行政</w:t>
      </w:r>
      <w:r>
        <w:rPr>
          <w:rFonts w:hint="eastAsia" w:ascii="仿宋" w:hAnsi="仿宋" w:eastAsia="仿宋"/>
          <w:sz w:val="32"/>
          <w:szCs w:val="32"/>
          <w:lang w:eastAsia="zh-CN"/>
        </w:rPr>
        <w:t>许可</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五、</w:t>
      </w: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自然人和</w:t>
      </w:r>
      <w:r>
        <w:rPr>
          <w:rFonts w:hint="eastAsia" w:ascii="仿宋" w:hAnsi="仿宋" w:eastAsia="仿宋"/>
          <w:sz w:val="32"/>
          <w:szCs w:val="32"/>
        </w:rPr>
        <w:t>法人</w:t>
      </w:r>
    </w:p>
    <w:p>
      <w:pPr>
        <w:pStyle w:val="5"/>
        <w:numPr>
          <w:ilvl w:val="0"/>
          <w:numId w:val="0"/>
        </w:numPr>
        <w:ind w:leftChars="0"/>
        <w:rPr>
          <w:rFonts w:ascii="仿宋" w:hAnsi="仿宋" w:eastAsia="仿宋"/>
          <w:sz w:val="32"/>
          <w:szCs w:val="32"/>
        </w:rPr>
      </w:pPr>
      <w:r>
        <w:rPr>
          <w:rFonts w:hint="eastAsia" w:ascii="仿宋" w:hAnsi="仿宋" w:eastAsia="仿宋"/>
          <w:b/>
          <w:bCs/>
          <w:sz w:val="32"/>
          <w:szCs w:val="32"/>
          <w:lang w:val="en-US" w:eastAsia="zh-CN"/>
        </w:rPr>
        <w:t>六、</w:t>
      </w:r>
      <w:r>
        <w:rPr>
          <w:rFonts w:hint="eastAsia" w:ascii="仿宋" w:hAnsi="仿宋" w:eastAsia="仿宋"/>
          <w:b/>
          <w:bCs/>
          <w:sz w:val="32"/>
          <w:szCs w:val="32"/>
        </w:rPr>
        <w:t>设立依据</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公路安全保护条例》（2011年3月7日国务院令第593号）第二十六条：禁止破坏公路、公路用地范围内的绿化物。需要更新采伐护路林的应当向公路管理机构提出申请经批准方可更新采伐并及时补种；不能及时补种的应当交纳补种所需费用由公路管理机构代为补种。</w:t>
      </w:r>
    </w:p>
    <w:p>
      <w:pPr>
        <w:pStyle w:val="5"/>
        <w:numPr>
          <w:ilvl w:val="0"/>
          <w:numId w:val="0"/>
        </w:numPr>
        <w:rPr>
          <w:rFonts w:hint="eastAsia" w:ascii="仿宋" w:hAnsi="仿宋" w:eastAsia="仿宋"/>
          <w:b/>
          <w:bCs/>
          <w:sz w:val="32"/>
          <w:szCs w:val="32"/>
        </w:rPr>
      </w:pPr>
      <w:r>
        <w:rPr>
          <w:rFonts w:hint="eastAsia" w:ascii="仿宋" w:hAnsi="仿宋" w:eastAsia="仿宋"/>
          <w:b/>
          <w:bCs/>
          <w:sz w:val="32"/>
          <w:szCs w:val="32"/>
          <w:lang w:val="en-US" w:eastAsia="zh-CN"/>
        </w:rPr>
        <w:t>七、</w:t>
      </w:r>
      <w:r>
        <w:rPr>
          <w:rFonts w:hint="eastAsia" w:ascii="仿宋" w:hAnsi="仿宋" w:eastAsia="仿宋"/>
          <w:b/>
          <w:bCs/>
          <w:sz w:val="32"/>
          <w:szCs w:val="32"/>
        </w:rPr>
        <w:t>办理条件</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1、涉路施工项目申请书</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2、符合有关技术标准，规范要求的设计和施工方案</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3、具有公路行业甲级资质的勘察设计单位出具的保障公路及公路附属设施质量和安全的技术评价报告；</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4、处置施工险情和意外事故的应急方案；</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5、对涉及交通安全的涉路施工项目，应有公安机关交通管理部门同意的意见书；</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6、项目建设单位的委托书或委托函、被委托人身份证（供核验）及联系方式；</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7、项目建设单位的营业执照、税务登记证、组织机构代码证（供核验），施工单位资质证书等彩色扫描件；</w:t>
      </w:r>
      <w:r>
        <w:rPr>
          <w:rFonts w:hint="eastAsia" w:ascii="仿宋" w:hAnsi="仿宋" w:eastAsia="仿宋" w:cs="仿宋"/>
          <w:i w:val="0"/>
          <w:caps w:val="0"/>
          <w:color w:val="333333"/>
          <w:spacing w:val="0"/>
          <w:sz w:val="32"/>
          <w:szCs w:val="32"/>
          <w:shd w:val="clear" w:fill="FFFFFF"/>
        </w:rPr>
        <w:br w:type="textWrapping"/>
      </w:r>
      <w:r>
        <w:rPr>
          <w:rFonts w:hint="eastAsia" w:ascii="仿宋" w:hAnsi="仿宋" w:eastAsia="仿宋" w:cs="仿宋"/>
          <w:i w:val="0"/>
          <w:caps w:val="0"/>
          <w:color w:val="333333"/>
          <w:spacing w:val="0"/>
          <w:sz w:val="32"/>
          <w:szCs w:val="32"/>
          <w:shd w:val="clear" w:fill="FFFFFF"/>
        </w:rPr>
        <w:t>8、同意在公路建设、养护和管理需要时无条件及时拆除或者改建的承诺书。</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八、</w:t>
      </w:r>
      <w:r>
        <w:rPr>
          <w:rFonts w:hint="eastAsia" w:ascii="仿宋" w:hAnsi="仿宋" w:eastAsia="仿宋"/>
          <w:b/>
          <w:bCs/>
          <w:sz w:val="32"/>
          <w:szCs w:val="32"/>
        </w:rPr>
        <w:t>申办材料</w:t>
      </w:r>
    </w:p>
    <w:p>
      <w:pPr>
        <w:pStyle w:val="5"/>
        <w:ind w:left="0" w:leftChars="0" w:firstLine="320" w:firstLineChars="10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rPr>
        <w:t>申请表</w:t>
      </w:r>
    </w:p>
    <w:p>
      <w:pPr>
        <w:pStyle w:val="5"/>
        <w:ind w:left="0" w:leftChars="0" w:firstLine="320" w:firstLineChars="10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2、</w:t>
      </w:r>
      <w:r>
        <w:rPr>
          <w:rFonts w:hint="eastAsia" w:ascii="仿宋" w:hAnsi="仿宋" w:eastAsia="仿宋" w:cs="仿宋"/>
          <w:i w:val="0"/>
          <w:caps w:val="0"/>
          <w:color w:val="333333"/>
          <w:spacing w:val="0"/>
          <w:sz w:val="32"/>
          <w:szCs w:val="32"/>
          <w:shd w:val="clear" w:fill="FFFFFF"/>
        </w:rPr>
        <w:t>符合有关技术标准，规范要求的设计和施工方案</w:t>
      </w:r>
    </w:p>
    <w:p>
      <w:pPr>
        <w:pStyle w:val="5"/>
        <w:ind w:left="0" w:leftChars="0" w:firstLine="320" w:firstLineChars="10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3、</w:t>
      </w:r>
      <w:r>
        <w:rPr>
          <w:rFonts w:hint="eastAsia" w:ascii="仿宋" w:hAnsi="仿宋" w:eastAsia="仿宋" w:cs="仿宋"/>
          <w:i w:val="0"/>
          <w:caps w:val="0"/>
          <w:color w:val="333333"/>
          <w:spacing w:val="0"/>
          <w:sz w:val="32"/>
          <w:szCs w:val="32"/>
          <w:shd w:val="clear" w:fill="FFFFFF"/>
        </w:rPr>
        <w:t>具有公路行业甲级资质的勘察设计单位出具的保障公路及公路附属设施质量和安全的技术评价报告</w:t>
      </w:r>
    </w:p>
    <w:p>
      <w:pPr>
        <w:pStyle w:val="5"/>
        <w:ind w:left="0" w:leftChars="0" w:firstLine="320" w:firstLineChars="10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4、</w:t>
      </w:r>
      <w:r>
        <w:rPr>
          <w:rFonts w:hint="eastAsia" w:ascii="仿宋" w:hAnsi="仿宋" w:eastAsia="仿宋" w:cs="仿宋"/>
          <w:i w:val="0"/>
          <w:caps w:val="0"/>
          <w:color w:val="333333"/>
          <w:spacing w:val="0"/>
          <w:sz w:val="32"/>
          <w:szCs w:val="32"/>
          <w:shd w:val="clear" w:fill="FFFFFF"/>
        </w:rPr>
        <w:t>处置施工险情和意外事故的应急方案</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九、</w:t>
      </w: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w:t>
      </w: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ind w:left="420" w:firstLine="64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发放批准文件并出具办结通知单，双方签字确认。</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十一、</w:t>
      </w: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20</w:t>
      </w:r>
      <w:r>
        <w:rPr>
          <w:rFonts w:ascii="仿宋" w:hAnsi="仿宋" w:eastAsia="仿宋"/>
          <w:sz w:val="32"/>
          <w:szCs w:val="32"/>
        </w:rPr>
        <w:t>个工作日</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十二、</w:t>
      </w: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十三、</w:t>
      </w: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十四、</w:t>
      </w: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十五、</w:t>
      </w: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十六、</w:t>
      </w: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rPr>
      </w:pPr>
      <w:r>
        <w:rPr>
          <w:rFonts w:hint="eastAsia" w:ascii="仿宋" w:hAnsi="仿宋" w:eastAsia="仿宋"/>
          <w:sz w:val="32"/>
          <w:szCs w:val="32"/>
          <w:lang w:val="en-US" w:eastAsia="zh-CN"/>
        </w:rPr>
        <w:t>5965088</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十七、</w:t>
      </w: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0"/>
        </w:numPr>
        <w:ind w:leftChars="0"/>
        <w:jc w:val="left"/>
        <w:rPr>
          <w:rFonts w:ascii="仿宋" w:hAnsi="仿宋" w:eastAsia="仿宋"/>
          <w:b/>
          <w:bCs/>
          <w:sz w:val="32"/>
          <w:szCs w:val="32"/>
        </w:rPr>
        <w:sectPr>
          <w:type w:val="continuous"/>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lang w:val="en-US" w:eastAsia="zh-CN"/>
        </w:rPr>
        <w:t>十八、</w:t>
      </w:r>
      <w:r>
        <w:rPr>
          <w:rFonts w:hint="eastAsia" w:ascii="仿宋" w:hAnsi="仿宋" w:eastAsia="仿宋"/>
          <w:b/>
          <w:bCs/>
          <w:sz w:val="32"/>
          <w:szCs w:val="32"/>
        </w:rPr>
        <w:t>办理流程</w:t>
      </w: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一、</w:t>
      </w:r>
      <w:r>
        <w:rPr>
          <w:rFonts w:hint="eastAsia" w:ascii="仿宋" w:hAnsi="仿宋" w:eastAsia="仿宋"/>
          <w:b/>
          <w:bCs/>
          <w:sz w:val="32"/>
          <w:szCs w:val="32"/>
        </w:rPr>
        <w:t>事项名称</w:t>
      </w:r>
    </w:p>
    <w:p>
      <w:pPr>
        <w:pStyle w:val="5"/>
        <w:ind w:left="420"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在公路增设或改造平面交叉道口审批</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二、</w:t>
      </w:r>
      <w:r>
        <w:rPr>
          <w:rFonts w:hint="eastAsia" w:ascii="仿宋" w:hAnsi="仿宋" w:eastAsia="仿宋"/>
          <w:b/>
          <w:bCs/>
          <w:sz w:val="32"/>
          <w:szCs w:val="32"/>
        </w:rPr>
        <w:t>事项编码</w:t>
      </w:r>
    </w:p>
    <w:p>
      <w:pPr>
        <w:pStyle w:val="5"/>
        <w:ind w:left="420" w:firstLine="0" w:firstLineChars="0"/>
        <w:rPr>
          <w:rFonts w:hint="eastAsia" w:ascii="仿宋" w:hAnsi="仿宋" w:eastAsia="仿宋"/>
          <w:sz w:val="32"/>
          <w:szCs w:val="32"/>
          <w:lang w:eastAsia="zh-CN"/>
        </w:rPr>
      </w:pPr>
      <w:r>
        <w:rPr>
          <w:rFonts w:hint="eastAsia" w:ascii="仿宋" w:hAnsi="仿宋" w:eastAsia="仿宋"/>
          <w:sz w:val="32"/>
          <w:szCs w:val="32"/>
          <w:lang w:eastAsia="zh-CN"/>
        </w:rPr>
        <w:t>9900-A-07900-140623</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三、</w:t>
      </w: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四、</w:t>
      </w:r>
      <w:r>
        <w:rPr>
          <w:rFonts w:hint="eastAsia" w:ascii="仿宋" w:hAnsi="仿宋" w:eastAsia="仿宋"/>
          <w:b/>
          <w:bCs/>
          <w:sz w:val="32"/>
          <w:szCs w:val="32"/>
        </w:rPr>
        <w:t>事项类别</w:t>
      </w:r>
    </w:p>
    <w:p>
      <w:pPr>
        <w:pStyle w:val="5"/>
        <w:ind w:left="420" w:firstLine="0" w:firstLineChars="0"/>
        <w:rPr>
          <w:rFonts w:hint="eastAsia" w:ascii="仿宋" w:hAnsi="仿宋" w:eastAsia="仿宋"/>
          <w:sz w:val="32"/>
          <w:szCs w:val="32"/>
          <w:lang w:eastAsia="zh-CN"/>
        </w:rPr>
      </w:pPr>
      <w:r>
        <w:rPr>
          <w:rFonts w:ascii="仿宋" w:hAnsi="仿宋" w:eastAsia="仿宋"/>
          <w:sz w:val="32"/>
          <w:szCs w:val="32"/>
        </w:rPr>
        <w:t>行政</w:t>
      </w:r>
      <w:r>
        <w:rPr>
          <w:rFonts w:hint="eastAsia" w:ascii="仿宋" w:hAnsi="仿宋" w:eastAsia="仿宋"/>
          <w:sz w:val="32"/>
          <w:szCs w:val="32"/>
          <w:lang w:eastAsia="zh-CN"/>
        </w:rPr>
        <w:t>许可</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五、</w:t>
      </w: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自然人和</w:t>
      </w:r>
      <w:r>
        <w:rPr>
          <w:rFonts w:hint="eastAsia" w:ascii="仿宋" w:hAnsi="仿宋" w:eastAsia="仿宋"/>
          <w:sz w:val="32"/>
          <w:szCs w:val="32"/>
        </w:rPr>
        <w:t>法人</w:t>
      </w:r>
    </w:p>
    <w:p>
      <w:pPr>
        <w:pStyle w:val="5"/>
        <w:numPr>
          <w:ilvl w:val="0"/>
          <w:numId w:val="0"/>
        </w:numPr>
        <w:ind w:leftChars="0"/>
        <w:rPr>
          <w:rFonts w:ascii="仿宋" w:hAnsi="仿宋" w:eastAsia="仿宋"/>
          <w:sz w:val="32"/>
          <w:szCs w:val="32"/>
        </w:rPr>
      </w:pPr>
      <w:r>
        <w:rPr>
          <w:rFonts w:hint="eastAsia" w:ascii="仿宋" w:hAnsi="仿宋" w:eastAsia="仿宋"/>
          <w:b/>
          <w:bCs/>
          <w:sz w:val="32"/>
          <w:szCs w:val="32"/>
          <w:lang w:val="en-US" w:eastAsia="zh-CN"/>
        </w:rPr>
        <w:t>六、</w:t>
      </w:r>
      <w:r>
        <w:rPr>
          <w:rFonts w:hint="eastAsia" w:ascii="仿宋" w:hAnsi="仿宋" w:eastAsia="仿宋"/>
          <w:b/>
          <w:bCs/>
          <w:sz w:val="32"/>
          <w:szCs w:val="32"/>
        </w:rPr>
        <w:t>设立依据</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《公路安全保护条例》（2011年3月7日国务院令第593号）第二十七条：进行下列涉路施工活动，建设单位应当向公路管理机构提出申请：（六）在公路上增设或者改造平面交叉道口。</w:t>
      </w:r>
    </w:p>
    <w:p>
      <w:pPr>
        <w:pStyle w:val="5"/>
        <w:numPr>
          <w:ilvl w:val="0"/>
          <w:numId w:val="0"/>
        </w:numPr>
        <w:rPr>
          <w:rFonts w:hint="eastAsia" w:ascii="仿宋" w:hAnsi="仿宋" w:eastAsia="仿宋"/>
          <w:b/>
          <w:bCs/>
          <w:sz w:val="32"/>
          <w:szCs w:val="32"/>
        </w:rPr>
      </w:pPr>
      <w:r>
        <w:rPr>
          <w:rFonts w:hint="eastAsia" w:ascii="仿宋" w:hAnsi="仿宋" w:eastAsia="仿宋"/>
          <w:b/>
          <w:bCs/>
          <w:sz w:val="32"/>
          <w:szCs w:val="32"/>
          <w:lang w:val="en-US" w:eastAsia="zh-CN"/>
        </w:rPr>
        <w:t>七、</w:t>
      </w:r>
      <w:r>
        <w:rPr>
          <w:rFonts w:hint="eastAsia" w:ascii="仿宋" w:hAnsi="仿宋" w:eastAsia="仿宋"/>
          <w:b/>
          <w:bCs/>
          <w:sz w:val="32"/>
          <w:szCs w:val="32"/>
        </w:rPr>
        <w:t>办理条件</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1、涉路施工项目申请书（应包含主要理由；地点，公路名称、桩号及公路边坡外缘或者公共路界桩的距离）；安全保障措施；施工期限）和路政管理许可申请表 （ 申请人自行填写、高速公路管理机构 ） [ 必需 原件3份 材料要求：申请书：建设单位红头文件，盖建设单位公章；申请表：内容填写完整、规范，与申请材料相符（须由相关公路段和公路分局负责人签字盖章，申请表盖建设单位公章）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八、</w:t>
      </w:r>
      <w:r>
        <w:rPr>
          <w:rFonts w:hint="eastAsia" w:ascii="仿宋" w:hAnsi="仿宋" w:eastAsia="仿宋"/>
          <w:b/>
          <w:bCs/>
          <w:sz w:val="32"/>
          <w:szCs w:val="32"/>
        </w:rPr>
        <w:t>申办材料</w:t>
      </w:r>
    </w:p>
    <w:p>
      <w:pPr>
        <w:pStyle w:val="5"/>
        <w:ind w:left="0" w:leftChars="0" w:firstLine="320" w:firstLineChars="10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rPr>
        <w:t>申请表</w:t>
      </w:r>
    </w:p>
    <w:p>
      <w:pPr>
        <w:pStyle w:val="5"/>
        <w:ind w:left="0" w:leftChars="0" w:firstLine="320" w:firstLineChars="10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2、施工图</w:t>
      </w:r>
    </w:p>
    <w:p>
      <w:pPr>
        <w:pStyle w:val="5"/>
        <w:ind w:left="0" w:leftChars="0" w:firstLine="320" w:firstLineChars="10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3、符合有关技术标准、规范要求的设计和施工方案</w:t>
      </w:r>
    </w:p>
    <w:p>
      <w:pPr>
        <w:pStyle w:val="5"/>
        <w:ind w:left="0" w:leftChars="0" w:firstLine="320" w:firstLineChars="10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4、保障公路、公路附属设施质量和安全的技术评价报告</w:t>
      </w:r>
    </w:p>
    <w:p>
      <w:pPr>
        <w:pStyle w:val="5"/>
        <w:ind w:left="0" w:leftChars="0" w:firstLine="320" w:firstLineChars="10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5、处置施工险情和意外事故的应急方案</w:t>
      </w:r>
    </w:p>
    <w:p>
      <w:pPr>
        <w:pStyle w:val="5"/>
        <w:ind w:left="0" w:leftChars="0" w:firstLine="320" w:firstLineChars="10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6、影响交通安全的，应当征得公安机关交通管理部门的同意</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九、</w:t>
      </w: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w:t>
      </w: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ind w:left="420" w:firstLine="64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发放批准文件并出具办结通知单，双方签字确认。</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十一、</w:t>
      </w: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20</w:t>
      </w:r>
      <w:r>
        <w:rPr>
          <w:rFonts w:ascii="仿宋" w:hAnsi="仿宋" w:eastAsia="仿宋"/>
          <w:sz w:val="32"/>
          <w:szCs w:val="32"/>
        </w:rPr>
        <w:t>个工作日</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十二、</w:t>
      </w: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十三、</w:t>
      </w: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十四、</w:t>
      </w: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十五、</w:t>
      </w: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十六、</w:t>
      </w: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rPr>
      </w:pPr>
      <w:r>
        <w:rPr>
          <w:rFonts w:hint="eastAsia" w:ascii="仿宋" w:hAnsi="仿宋" w:eastAsia="仿宋"/>
          <w:sz w:val="32"/>
          <w:szCs w:val="32"/>
          <w:lang w:val="en-US" w:eastAsia="zh-CN"/>
        </w:rPr>
        <w:t>5965088</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十七、</w:t>
      </w: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0"/>
        </w:numPr>
        <w:ind w:leftChars="0"/>
        <w:jc w:val="left"/>
        <w:rPr>
          <w:rFonts w:ascii="仿宋" w:hAnsi="仿宋" w:eastAsia="仿宋"/>
          <w:b/>
          <w:bCs/>
          <w:sz w:val="32"/>
          <w:szCs w:val="32"/>
        </w:rPr>
        <w:sectPr>
          <w:type w:val="continuous"/>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lang w:val="en-US" w:eastAsia="zh-CN"/>
        </w:rPr>
        <w:t>十八、</w:t>
      </w:r>
      <w:r>
        <w:rPr>
          <w:rFonts w:hint="eastAsia" w:ascii="仿宋" w:hAnsi="仿宋" w:eastAsia="仿宋"/>
          <w:b/>
          <w:bCs/>
          <w:sz w:val="32"/>
          <w:szCs w:val="32"/>
        </w:rPr>
        <w:t>办理流程</w:t>
      </w: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一、</w:t>
      </w:r>
      <w:r>
        <w:rPr>
          <w:rFonts w:hint="eastAsia" w:ascii="仿宋" w:hAnsi="仿宋" w:eastAsia="仿宋"/>
          <w:b/>
          <w:bCs/>
          <w:sz w:val="32"/>
          <w:szCs w:val="32"/>
        </w:rPr>
        <w:t>事项名称</w:t>
      </w:r>
    </w:p>
    <w:p>
      <w:pPr>
        <w:pStyle w:val="5"/>
        <w:ind w:left="420"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公路水运工程建设项目设计文件审批</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二、</w:t>
      </w:r>
      <w:r>
        <w:rPr>
          <w:rFonts w:hint="eastAsia" w:ascii="仿宋" w:hAnsi="仿宋" w:eastAsia="仿宋"/>
          <w:b/>
          <w:bCs/>
          <w:sz w:val="32"/>
          <w:szCs w:val="32"/>
        </w:rPr>
        <w:t>事项编码</w:t>
      </w:r>
    </w:p>
    <w:p>
      <w:pPr>
        <w:pStyle w:val="5"/>
        <w:ind w:left="420" w:firstLine="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99</w:t>
      </w:r>
      <w:r>
        <w:rPr>
          <w:rFonts w:hint="eastAsia" w:ascii="仿宋" w:hAnsi="仿宋" w:eastAsia="仿宋"/>
          <w:sz w:val="32"/>
          <w:szCs w:val="32"/>
          <w:lang w:eastAsia="zh-CN"/>
        </w:rPr>
        <w:t>00-A-0</w:t>
      </w:r>
      <w:r>
        <w:rPr>
          <w:rFonts w:hint="eastAsia" w:ascii="仿宋" w:hAnsi="仿宋" w:eastAsia="仿宋"/>
          <w:sz w:val="32"/>
          <w:szCs w:val="32"/>
          <w:lang w:val="en-US" w:eastAsia="zh-CN"/>
        </w:rPr>
        <w:t>7801</w:t>
      </w:r>
      <w:r>
        <w:rPr>
          <w:rFonts w:hint="eastAsia" w:ascii="仿宋" w:hAnsi="仿宋" w:eastAsia="仿宋"/>
          <w:sz w:val="32"/>
          <w:szCs w:val="32"/>
          <w:lang w:eastAsia="zh-CN"/>
        </w:rPr>
        <w:t>-140</w:t>
      </w:r>
      <w:r>
        <w:rPr>
          <w:rFonts w:hint="eastAsia" w:ascii="仿宋" w:hAnsi="仿宋" w:eastAsia="仿宋"/>
          <w:sz w:val="32"/>
          <w:szCs w:val="32"/>
          <w:lang w:val="en-US" w:eastAsia="zh-CN"/>
        </w:rPr>
        <w:t>623</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三、</w:t>
      </w: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四、</w:t>
      </w:r>
      <w:r>
        <w:rPr>
          <w:rFonts w:hint="eastAsia" w:ascii="仿宋" w:hAnsi="仿宋" w:eastAsia="仿宋"/>
          <w:b/>
          <w:bCs/>
          <w:sz w:val="32"/>
          <w:szCs w:val="32"/>
        </w:rPr>
        <w:t>事项类别</w:t>
      </w:r>
    </w:p>
    <w:p>
      <w:pPr>
        <w:pStyle w:val="5"/>
        <w:ind w:left="420" w:firstLine="0" w:firstLineChars="0"/>
        <w:rPr>
          <w:rFonts w:hint="eastAsia" w:ascii="仿宋" w:hAnsi="仿宋" w:eastAsia="仿宋"/>
          <w:sz w:val="32"/>
          <w:szCs w:val="32"/>
          <w:lang w:eastAsia="zh-CN"/>
        </w:rPr>
      </w:pPr>
      <w:r>
        <w:rPr>
          <w:rFonts w:ascii="仿宋" w:hAnsi="仿宋" w:eastAsia="仿宋"/>
          <w:sz w:val="32"/>
          <w:szCs w:val="32"/>
        </w:rPr>
        <w:t>行政</w:t>
      </w:r>
      <w:r>
        <w:rPr>
          <w:rFonts w:hint="eastAsia" w:ascii="仿宋" w:hAnsi="仿宋" w:eastAsia="仿宋"/>
          <w:sz w:val="32"/>
          <w:szCs w:val="32"/>
          <w:lang w:eastAsia="zh-CN"/>
        </w:rPr>
        <w:t>许可</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五、</w:t>
      </w: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rPr>
        <w:t>法人</w:t>
      </w:r>
    </w:p>
    <w:p>
      <w:pPr>
        <w:pStyle w:val="5"/>
        <w:numPr>
          <w:ilvl w:val="0"/>
          <w:numId w:val="0"/>
        </w:numPr>
        <w:ind w:leftChars="0"/>
        <w:rPr>
          <w:rFonts w:ascii="仿宋" w:hAnsi="仿宋" w:eastAsia="仿宋"/>
          <w:sz w:val="32"/>
          <w:szCs w:val="32"/>
        </w:rPr>
      </w:pPr>
      <w:r>
        <w:rPr>
          <w:rFonts w:hint="eastAsia" w:ascii="仿宋" w:hAnsi="仿宋" w:eastAsia="仿宋"/>
          <w:b/>
          <w:bCs/>
          <w:sz w:val="32"/>
          <w:szCs w:val="32"/>
          <w:lang w:val="en-US" w:eastAsia="zh-CN"/>
        </w:rPr>
        <w:t>六、</w:t>
      </w:r>
      <w:r>
        <w:rPr>
          <w:rFonts w:hint="eastAsia" w:ascii="仿宋" w:hAnsi="仿宋" w:eastAsia="仿宋"/>
          <w:b/>
          <w:bCs/>
          <w:sz w:val="32"/>
          <w:szCs w:val="32"/>
        </w:rPr>
        <w:t>设立依据</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建设工程质量管理条例</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第十一条：建设单位应当将施工图设计文件报县级以上人民政府建设行政主管部门或者其他有关部门审查。施工图设计文件审查的具体办法，由国务院建设行政主管部门会同国务院其他有关部门制定。施工图设计文件未经审查批准的，不得使用。</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建设工程勘察设计管理条例</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第三十三条：县级以上建设行政主管部门或者交通、水利等有关部门应当对施工图设计文件中涉及公路利益、公共安全、工程建设强制性标准的内容进行审查。施工图设计文件未经审查批准的，不得使用。</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公路建设市场管理办法</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第十八条：公路建设项目法人应当按照项目管理隶属关系将施工图设计文件报交通主管部门审批。施工图设计文件未经审批的，不得使用。</w:t>
      </w:r>
    </w:p>
    <w:p>
      <w:pPr>
        <w:pStyle w:val="5"/>
        <w:numPr>
          <w:ilvl w:val="0"/>
          <w:numId w:val="0"/>
        </w:numPr>
        <w:rPr>
          <w:rFonts w:hint="eastAsia" w:ascii="仿宋" w:hAnsi="仿宋" w:eastAsia="仿宋"/>
          <w:b/>
          <w:bCs/>
          <w:sz w:val="32"/>
          <w:szCs w:val="32"/>
        </w:rPr>
      </w:pPr>
      <w:r>
        <w:rPr>
          <w:rFonts w:hint="eastAsia" w:ascii="仿宋" w:hAnsi="仿宋" w:eastAsia="仿宋"/>
          <w:b/>
          <w:bCs/>
          <w:sz w:val="32"/>
          <w:szCs w:val="32"/>
          <w:lang w:val="en-US" w:eastAsia="zh-CN"/>
        </w:rPr>
        <w:t>七、</w:t>
      </w:r>
      <w:r>
        <w:rPr>
          <w:rFonts w:hint="eastAsia" w:ascii="仿宋" w:hAnsi="仿宋" w:eastAsia="仿宋"/>
          <w:b/>
          <w:bCs/>
          <w:sz w:val="32"/>
          <w:szCs w:val="32"/>
        </w:rPr>
        <w:t>办理条件</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1、公路建设项目已立项，工程可行性研究报告已批复。</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八、</w:t>
      </w:r>
      <w:r>
        <w:rPr>
          <w:rFonts w:hint="eastAsia" w:ascii="仿宋" w:hAnsi="仿宋" w:eastAsia="仿宋"/>
          <w:b/>
          <w:bCs/>
          <w:sz w:val="32"/>
          <w:szCs w:val="32"/>
        </w:rPr>
        <w:t>申办材料</w:t>
      </w:r>
    </w:p>
    <w:p>
      <w:pPr>
        <w:pStyle w:val="5"/>
        <w:ind w:left="0" w:leftChars="0" w:firstLine="320" w:firstLineChars="100"/>
        <w:jc w:val="left"/>
        <w:rPr>
          <w:rFonts w:ascii="微软雅黑" w:hAnsi="微软雅黑" w:eastAsia="微软雅黑" w:cs="微软雅黑"/>
          <w:i w:val="0"/>
          <w:iCs w:val="0"/>
          <w:caps w:val="0"/>
          <w:color w:val="333333"/>
          <w:spacing w:val="0"/>
          <w:sz w:val="22"/>
          <w:szCs w:val="22"/>
          <w:shd w:val="clear" w:fill="FFFFFF"/>
        </w:rPr>
      </w:pPr>
      <w:r>
        <w:rPr>
          <w:rFonts w:hint="eastAsia" w:ascii="仿宋" w:hAnsi="仿宋" w:eastAsia="仿宋" w:cs="仿宋"/>
          <w:i w:val="0"/>
          <w:caps w:val="0"/>
          <w:color w:val="333333"/>
          <w:spacing w:val="0"/>
          <w:sz w:val="32"/>
          <w:szCs w:val="32"/>
          <w:shd w:val="clear" w:fill="FFFFFF"/>
          <w:lang w:val="en-US" w:eastAsia="zh-CN"/>
        </w:rPr>
        <w:t>1、施工图设计文件全套</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九、</w:t>
      </w: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w:t>
      </w: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ind w:left="420" w:firstLine="64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发放批准文件并出具办结通知单，双方签字确认。</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十一、</w:t>
      </w: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20</w:t>
      </w:r>
      <w:r>
        <w:rPr>
          <w:rFonts w:ascii="仿宋" w:hAnsi="仿宋" w:eastAsia="仿宋"/>
          <w:sz w:val="32"/>
          <w:szCs w:val="32"/>
        </w:rPr>
        <w:t>个工作日</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十二、</w:t>
      </w: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十三、</w:t>
      </w: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十四、</w:t>
      </w: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十五、</w:t>
      </w: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十六、</w:t>
      </w: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rPr>
      </w:pPr>
      <w:r>
        <w:rPr>
          <w:rFonts w:hint="eastAsia" w:ascii="仿宋" w:hAnsi="仿宋" w:eastAsia="仿宋"/>
          <w:sz w:val="32"/>
          <w:szCs w:val="32"/>
          <w:lang w:val="en-US" w:eastAsia="zh-CN"/>
        </w:rPr>
        <w:t>5965088</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十七、</w:t>
      </w: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0"/>
        </w:numPr>
        <w:ind w:leftChars="0"/>
        <w:jc w:val="left"/>
        <w:rPr>
          <w:rFonts w:ascii="仿宋" w:hAnsi="仿宋" w:eastAsia="仿宋"/>
          <w:b/>
          <w:bCs/>
          <w:sz w:val="32"/>
          <w:szCs w:val="32"/>
        </w:rPr>
        <w:sectPr>
          <w:type w:val="continuous"/>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lang w:val="en-US" w:eastAsia="zh-CN"/>
        </w:rPr>
        <w:t>十八、</w:t>
      </w:r>
      <w:r>
        <w:rPr>
          <w:rFonts w:hint="eastAsia" w:ascii="仿宋" w:hAnsi="仿宋" w:eastAsia="仿宋"/>
          <w:b/>
          <w:bCs/>
          <w:sz w:val="32"/>
          <w:szCs w:val="32"/>
        </w:rPr>
        <w:t>办理流程</w:t>
      </w: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一、</w:t>
      </w:r>
      <w:r>
        <w:rPr>
          <w:rFonts w:hint="eastAsia" w:ascii="仿宋" w:hAnsi="仿宋" w:eastAsia="仿宋"/>
          <w:b/>
          <w:bCs/>
          <w:sz w:val="32"/>
          <w:szCs w:val="32"/>
        </w:rPr>
        <w:t>事项名称</w:t>
      </w:r>
    </w:p>
    <w:p>
      <w:pPr>
        <w:pStyle w:val="5"/>
        <w:numPr>
          <w:ilvl w:val="0"/>
          <w:numId w:val="0"/>
        </w:numPr>
        <w:ind w:leftChars="0"/>
        <w:rPr>
          <w:rFonts w:hint="eastAsia" w:ascii="仿宋" w:hAnsi="仿宋" w:eastAsia="仿宋"/>
          <w:sz w:val="32"/>
          <w:szCs w:val="32"/>
          <w:lang w:val="en-US" w:eastAsia="zh-CN"/>
        </w:rPr>
      </w:pPr>
      <w:r>
        <w:rPr>
          <w:rFonts w:hint="eastAsia" w:ascii="仿宋" w:hAnsi="仿宋" w:eastAsia="仿宋"/>
          <w:sz w:val="32"/>
          <w:szCs w:val="32"/>
          <w:lang w:val="en-US" w:eastAsia="zh-CN"/>
        </w:rPr>
        <w:t>占用、挖掘公路、公路用地或者使公路改线审批</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二、</w:t>
      </w:r>
      <w:r>
        <w:rPr>
          <w:rFonts w:hint="eastAsia" w:ascii="仿宋" w:hAnsi="仿宋" w:eastAsia="仿宋"/>
          <w:b/>
          <w:bCs/>
          <w:sz w:val="32"/>
          <w:szCs w:val="32"/>
        </w:rPr>
        <w:t>事项编码</w:t>
      </w:r>
    </w:p>
    <w:p>
      <w:pPr>
        <w:pStyle w:val="5"/>
        <w:ind w:left="420" w:firstLine="0" w:firstLineChars="0"/>
        <w:rPr>
          <w:rFonts w:hint="eastAsia" w:ascii="仿宋" w:hAnsi="仿宋" w:eastAsia="仿宋"/>
          <w:sz w:val="32"/>
          <w:szCs w:val="32"/>
          <w:lang w:eastAsia="zh-CN"/>
        </w:rPr>
      </w:pPr>
      <w:r>
        <w:rPr>
          <w:rFonts w:hint="eastAsia" w:ascii="仿宋" w:hAnsi="仿宋" w:eastAsia="仿宋"/>
          <w:sz w:val="32"/>
          <w:szCs w:val="32"/>
          <w:lang w:eastAsia="zh-CN"/>
        </w:rPr>
        <w:t>9900-A-07800-140623</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三、</w:t>
      </w:r>
      <w:r>
        <w:rPr>
          <w:rFonts w:hint="eastAsia" w:ascii="仿宋" w:hAnsi="仿宋" w:eastAsia="仿宋"/>
          <w:b/>
          <w:bCs/>
          <w:sz w:val="32"/>
          <w:szCs w:val="32"/>
        </w:rPr>
        <w:t>实施部门</w:t>
      </w:r>
    </w:p>
    <w:p>
      <w:pPr>
        <w:pStyle w:val="5"/>
        <w:ind w:left="420" w:firstLine="0" w:firstLineChars="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四、</w:t>
      </w:r>
      <w:r>
        <w:rPr>
          <w:rFonts w:hint="eastAsia" w:ascii="仿宋" w:hAnsi="仿宋" w:eastAsia="仿宋"/>
          <w:b/>
          <w:bCs/>
          <w:sz w:val="32"/>
          <w:szCs w:val="32"/>
        </w:rPr>
        <w:t>事项类别</w:t>
      </w:r>
    </w:p>
    <w:p>
      <w:pPr>
        <w:pStyle w:val="5"/>
        <w:ind w:left="420" w:firstLine="0" w:firstLineChars="0"/>
        <w:rPr>
          <w:rFonts w:hint="eastAsia" w:ascii="仿宋" w:hAnsi="仿宋" w:eastAsia="仿宋"/>
          <w:sz w:val="32"/>
          <w:szCs w:val="32"/>
          <w:lang w:eastAsia="zh-CN"/>
        </w:rPr>
      </w:pPr>
      <w:r>
        <w:rPr>
          <w:rFonts w:ascii="仿宋" w:hAnsi="仿宋" w:eastAsia="仿宋"/>
          <w:sz w:val="32"/>
          <w:szCs w:val="32"/>
        </w:rPr>
        <w:t>行政</w:t>
      </w:r>
      <w:r>
        <w:rPr>
          <w:rFonts w:hint="eastAsia" w:ascii="仿宋" w:hAnsi="仿宋" w:eastAsia="仿宋"/>
          <w:sz w:val="32"/>
          <w:szCs w:val="32"/>
          <w:lang w:eastAsia="zh-CN"/>
        </w:rPr>
        <w:t>许可</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五、</w:t>
      </w:r>
      <w:r>
        <w:rPr>
          <w:rFonts w:hint="eastAsia" w:ascii="仿宋" w:hAnsi="仿宋" w:eastAsia="仿宋"/>
          <w:b/>
          <w:bCs/>
          <w:sz w:val="32"/>
          <w:szCs w:val="32"/>
        </w:rPr>
        <w:t>适用范围</w:t>
      </w:r>
    </w:p>
    <w:p>
      <w:pPr>
        <w:pStyle w:val="5"/>
        <w:ind w:left="420" w:firstLine="0" w:firstLineChars="0"/>
        <w:rPr>
          <w:rFonts w:ascii="仿宋" w:hAnsi="仿宋" w:eastAsia="仿宋"/>
          <w:sz w:val="32"/>
          <w:szCs w:val="32"/>
        </w:rPr>
      </w:pPr>
      <w:r>
        <w:rPr>
          <w:rFonts w:hint="eastAsia" w:ascii="仿宋" w:hAnsi="仿宋" w:eastAsia="仿宋"/>
          <w:sz w:val="32"/>
          <w:szCs w:val="32"/>
        </w:rPr>
        <w:t>法人</w:t>
      </w:r>
    </w:p>
    <w:p>
      <w:pPr>
        <w:pStyle w:val="5"/>
        <w:numPr>
          <w:ilvl w:val="0"/>
          <w:numId w:val="0"/>
        </w:numPr>
        <w:ind w:leftChars="0"/>
        <w:rPr>
          <w:rFonts w:ascii="仿宋" w:hAnsi="仿宋" w:eastAsia="仿宋"/>
          <w:sz w:val="32"/>
          <w:szCs w:val="32"/>
        </w:rPr>
      </w:pPr>
      <w:r>
        <w:rPr>
          <w:rFonts w:hint="eastAsia" w:ascii="仿宋" w:hAnsi="仿宋" w:eastAsia="仿宋"/>
          <w:b/>
          <w:bCs/>
          <w:sz w:val="32"/>
          <w:szCs w:val="32"/>
          <w:lang w:val="en-US" w:eastAsia="zh-CN"/>
        </w:rPr>
        <w:t>六、</w:t>
      </w:r>
      <w:r>
        <w:rPr>
          <w:rFonts w:hint="eastAsia" w:ascii="仿宋" w:hAnsi="仿宋" w:eastAsia="仿宋"/>
          <w:b/>
          <w:bCs/>
          <w:sz w:val="32"/>
          <w:szCs w:val="32"/>
        </w:rPr>
        <w:t>设立依据</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rPr>
        <w:t>《公路安全保护条例》第二十七条：进行下列涉路施工活动，建设单位应当向公路管理机构提出申请：（一）因修建铁路、机场、供电、水利、通信等建设工程需要占用、挖掘公路、公路用地或者使公路改线。</w:t>
      </w:r>
    </w:p>
    <w:p>
      <w:pPr>
        <w:pStyle w:val="5"/>
        <w:numPr>
          <w:ilvl w:val="0"/>
          <w:numId w:val="0"/>
        </w:numPr>
        <w:rPr>
          <w:rFonts w:hint="eastAsia" w:ascii="仿宋" w:hAnsi="仿宋" w:eastAsia="仿宋"/>
          <w:b/>
          <w:bCs/>
          <w:sz w:val="32"/>
          <w:szCs w:val="32"/>
        </w:rPr>
      </w:pPr>
      <w:r>
        <w:rPr>
          <w:rFonts w:hint="eastAsia" w:ascii="仿宋" w:hAnsi="仿宋" w:eastAsia="仿宋"/>
          <w:b/>
          <w:bCs/>
          <w:sz w:val="32"/>
          <w:szCs w:val="32"/>
          <w:lang w:val="en-US" w:eastAsia="zh-CN"/>
        </w:rPr>
        <w:t>七、</w:t>
      </w:r>
      <w:r>
        <w:rPr>
          <w:rFonts w:hint="eastAsia" w:ascii="仿宋" w:hAnsi="仿宋" w:eastAsia="仿宋"/>
          <w:b/>
          <w:bCs/>
          <w:sz w:val="32"/>
          <w:szCs w:val="32"/>
        </w:rPr>
        <w:t>办理条件</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1、公路安全保护条例》第二十七条　进行下列涉路施工活动，建设单位应当向公路管理机构提出申请：（一）因修建铁路、机场、供电、水利、通信等建设工程需要占用、挖掘公路、公路用地或者使公路改线；</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八、</w:t>
      </w:r>
      <w:r>
        <w:rPr>
          <w:rFonts w:hint="eastAsia" w:ascii="仿宋" w:hAnsi="仿宋" w:eastAsia="仿宋"/>
          <w:b/>
          <w:bCs/>
          <w:sz w:val="32"/>
          <w:szCs w:val="32"/>
        </w:rPr>
        <w:t>申办材料</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rPr>
        <w:t>涉路施工项目申请书（应包含主要理由；地点，公路名称、桩号及公路边坡外缘或者公共路界桩的距离）；安全保障措施；施工期限）和路政管理许可申请表必要原件1份复印件1份</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2、</w:t>
      </w:r>
      <w:r>
        <w:rPr>
          <w:rFonts w:hint="eastAsia" w:ascii="仿宋" w:hAnsi="仿宋" w:eastAsia="仿宋" w:cs="仿宋"/>
          <w:i w:val="0"/>
          <w:caps w:val="0"/>
          <w:color w:val="333333"/>
          <w:spacing w:val="0"/>
          <w:sz w:val="32"/>
          <w:szCs w:val="32"/>
          <w:shd w:val="clear" w:fill="FFFFFF"/>
        </w:rPr>
        <w:t>符合有关技术标准、规范要求的设计和施工方案一份原件1份复印件1份</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3、</w:t>
      </w:r>
      <w:r>
        <w:rPr>
          <w:rFonts w:hint="eastAsia" w:ascii="仿宋" w:hAnsi="仿宋" w:eastAsia="仿宋" w:cs="仿宋"/>
          <w:i w:val="0"/>
          <w:caps w:val="0"/>
          <w:color w:val="333333"/>
          <w:spacing w:val="0"/>
          <w:sz w:val="32"/>
          <w:szCs w:val="32"/>
          <w:shd w:val="clear" w:fill="FFFFFF"/>
        </w:rPr>
        <w:t>保障公路、公路附属设施质量和安全的技术评价报告原件1份复印件1份</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4、</w:t>
      </w:r>
      <w:r>
        <w:rPr>
          <w:rFonts w:hint="eastAsia" w:ascii="仿宋" w:hAnsi="仿宋" w:eastAsia="仿宋" w:cs="仿宋"/>
          <w:i w:val="0"/>
          <w:caps w:val="0"/>
          <w:color w:val="333333"/>
          <w:spacing w:val="0"/>
          <w:sz w:val="32"/>
          <w:szCs w:val="32"/>
          <w:shd w:val="clear" w:fill="FFFFFF"/>
        </w:rPr>
        <w:t>处置施工险情和意外事故的应急方案原件1份复印件1份5.项目建设单位的委托书或委托函、被委托人身份证（供核验）及联系方式原件3份</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九、</w:t>
      </w: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w:t>
      </w: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ind w:left="420" w:firstLine="64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发放批准文件并出具办结通知单，双方签字确认。</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十一、</w:t>
      </w: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20</w:t>
      </w:r>
      <w:r>
        <w:rPr>
          <w:rFonts w:ascii="仿宋" w:hAnsi="仿宋" w:eastAsia="仿宋"/>
          <w:sz w:val="32"/>
          <w:szCs w:val="32"/>
        </w:rPr>
        <w:t>个工作日</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十二、</w:t>
      </w: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十三、</w:t>
      </w: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十四、</w:t>
      </w: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十五、</w:t>
      </w: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十六、</w:t>
      </w: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rPr>
      </w:pPr>
      <w:r>
        <w:rPr>
          <w:rFonts w:hint="eastAsia" w:ascii="仿宋" w:hAnsi="仿宋" w:eastAsia="仿宋"/>
          <w:sz w:val="32"/>
          <w:szCs w:val="32"/>
          <w:lang w:val="en-US" w:eastAsia="zh-CN"/>
        </w:rPr>
        <w:t>5965088</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十七、</w:t>
      </w: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0"/>
        </w:numPr>
        <w:ind w:leftChars="0"/>
        <w:jc w:val="left"/>
        <w:rPr>
          <w:rFonts w:ascii="仿宋" w:hAnsi="仿宋" w:eastAsia="仿宋"/>
          <w:b/>
          <w:bCs/>
          <w:sz w:val="32"/>
          <w:szCs w:val="32"/>
        </w:rPr>
        <w:sectPr>
          <w:type w:val="continuous"/>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lang w:val="en-US" w:eastAsia="zh-CN"/>
        </w:rPr>
        <w:t>十八、</w:t>
      </w:r>
      <w:r>
        <w:rPr>
          <w:rFonts w:hint="eastAsia" w:ascii="仿宋" w:hAnsi="仿宋" w:eastAsia="仿宋"/>
          <w:b/>
          <w:bCs/>
          <w:sz w:val="32"/>
          <w:szCs w:val="32"/>
        </w:rPr>
        <w:t>办理流程</w:t>
      </w: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pStyle w:val="5"/>
        <w:widowControl/>
        <w:numPr>
          <w:ilvl w:val="0"/>
          <w:numId w:val="0"/>
        </w:numPr>
        <w:ind w:leftChars="0"/>
        <w:jc w:val="left"/>
        <w:rPr>
          <w:rFonts w:hint="eastAsia" w:ascii="仿宋" w:hAnsi="仿宋" w:eastAsia="仿宋"/>
          <w:b/>
          <w:bCs/>
          <w:sz w:val="32"/>
          <w:szCs w:val="32"/>
        </w:rPr>
      </w:pPr>
    </w:p>
    <w:p>
      <w:pPr>
        <w:jc w:val="center"/>
        <w:rPr>
          <w:sz w:val="52"/>
          <w:szCs w:val="52"/>
        </w:rPr>
      </w:pPr>
      <w:r>
        <w:rPr>
          <w:rFonts w:hint="eastAsia"/>
          <w:sz w:val="52"/>
          <w:szCs w:val="52"/>
        </w:rPr>
        <w:t>行政执法事项服务指南</w:t>
      </w:r>
    </w:p>
    <w:p>
      <w:pPr>
        <w:jc w:val="center"/>
        <w:rPr>
          <w:sz w:val="32"/>
          <w:szCs w:val="32"/>
        </w:rPr>
      </w:pP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一、</w:t>
      </w:r>
      <w:r>
        <w:rPr>
          <w:rFonts w:hint="eastAsia" w:ascii="仿宋" w:hAnsi="仿宋" w:eastAsia="仿宋"/>
          <w:b/>
          <w:bCs/>
          <w:sz w:val="32"/>
          <w:szCs w:val="32"/>
        </w:rPr>
        <w:t>事项名称</w:t>
      </w:r>
    </w:p>
    <w:p>
      <w:pPr>
        <w:pStyle w:val="5"/>
        <w:rPr>
          <w:rFonts w:hint="eastAsia" w:ascii="仿宋" w:hAnsi="仿宋" w:eastAsia="仿宋"/>
          <w:sz w:val="32"/>
          <w:szCs w:val="32"/>
          <w:lang w:val="en-US" w:eastAsia="zh-CN"/>
        </w:rPr>
      </w:pPr>
      <w:r>
        <w:rPr>
          <w:rFonts w:hint="eastAsia" w:ascii="仿宋" w:hAnsi="仿宋" w:eastAsia="仿宋"/>
          <w:sz w:val="32"/>
          <w:szCs w:val="32"/>
          <w:lang w:val="en-US" w:eastAsia="zh-CN"/>
        </w:rPr>
        <w:t>利用集体所有的防护林、特种用途林开展旅游项目审批</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二、</w:t>
      </w:r>
      <w:r>
        <w:rPr>
          <w:rFonts w:hint="eastAsia" w:ascii="仿宋" w:hAnsi="仿宋" w:eastAsia="仿宋"/>
          <w:b/>
          <w:bCs/>
          <w:sz w:val="32"/>
          <w:szCs w:val="32"/>
        </w:rPr>
        <w:t>事项编码</w:t>
      </w:r>
    </w:p>
    <w:p>
      <w:pPr>
        <w:pStyle w:val="5"/>
        <w:rPr>
          <w:rFonts w:hint="eastAsia" w:ascii="仿宋" w:hAnsi="仿宋" w:eastAsia="仿宋"/>
          <w:sz w:val="32"/>
          <w:szCs w:val="32"/>
          <w:lang w:val="en-US" w:eastAsia="zh-CN"/>
        </w:rPr>
      </w:pPr>
      <w:r>
        <w:rPr>
          <w:rFonts w:hint="eastAsia" w:ascii="仿宋" w:hAnsi="仿宋" w:eastAsia="仿宋"/>
          <w:sz w:val="32"/>
          <w:szCs w:val="32"/>
          <w:lang w:val="en-US" w:eastAsia="zh-CN"/>
        </w:rPr>
        <w:t>9900-A-02350-140623</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三、</w:t>
      </w:r>
      <w:r>
        <w:rPr>
          <w:rFonts w:hint="eastAsia" w:ascii="仿宋" w:hAnsi="仿宋" w:eastAsia="仿宋"/>
          <w:b/>
          <w:bCs/>
          <w:sz w:val="32"/>
          <w:szCs w:val="32"/>
        </w:rPr>
        <w:t>实施部门</w:t>
      </w:r>
    </w:p>
    <w:p>
      <w:pPr>
        <w:pStyle w:val="5"/>
        <w:ind w:left="420" w:firstLine="320" w:firstLineChars="100"/>
        <w:rPr>
          <w:rFonts w:ascii="仿宋" w:hAnsi="仿宋" w:eastAsia="仿宋"/>
          <w:sz w:val="32"/>
          <w:szCs w:val="32"/>
        </w:rPr>
      </w:pPr>
      <w:r>
        <w:rPr>
          <w:rFonts w:hint="eastAsia" w:ascii="仿宋" w:hAnsi="仿宋" w:eastAsia="仿宋"/>
          <w:sz w:val="32"/>
          <w:szCs w:val="32"/>
          <w:lang w:val="en-US" w:eastAsia="zh-CN"/>
        </w:rPr>
        <w:t>右玉县</w:t>
      </w:r>
      <w:r>
        <w:rPr>
          <w:rFonts w:hint="eastAsia" w:ascii="仿宋" w:hAnsi="仿宋" w:eastAsia="仿宋"/>
          <w:sz w:val="32"/>
          <w:szCs w:val="32"/>
          <w:lang w:eastAsia="zh-CN"/>
        </w:rPr>
        <w:t>行政审批服务管理局</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四、</w:t>
      </w:r>
      <w:r>
        <w:rPr>
          <w:rFonts w:hint="eastAsia" w:ascii="仿宋" w:hAnsi="仿宋" w:eastAsia="仿宋"/>
          <w:b/>
          <w:bCs/>
          <w:sz w:val="32"/>
          <w:szCs w:val="32"/>
        </w:rPr>
        <w:t>事项类别</w:t>
      </w:r>
    </w:p>
    <w:p>
      <w:pPr>
        <w:pStyle w:val="5"/>
        <w:ind w:left="420" w:firstLine="320" w:firstLineChars="100"/>
        <w:rPr>
          <w:rFonts w:hint="eastAsia" w:ascii="仿宋" w:hAnsi="仿宋" w:eastAsia="仿宋"/>
          <w:sz w:val="32"/>
          <w:szCs w:val="32"/>
          <w:lang w:eastAsia="zh-CN"/>
        </w:rPr>
      </w:pPr>
      <w:r>
        <w:rPr>
          <w:rFonts w:ascii="仿宋" w:hAnsi="仿宋" w:eastAsia="仿宋"/>
          <w:sz w:val="32"/>
          <w:szCs w:val="32"/>
        </w:rPr>
        <w:t>行政</w:t>
      </w:r>
      <w:r>
        <w:rPr>
          <w:rFonts w:hint="eastAsia" w:ascii="仿宋" w:hAnsi="仿宋" w:eastAsia="仿宋"/>
          <w:sz w:val="32"/>
          <w:szCs w:val="32"/>
          <w:lang w:eastAsia="zh-CN"/>
        </w:rPr>
        <w:t>许可</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五、</w:t>
      </w:r>
      <w:r>
        <w:rPr>
          <w:rFonts w:hint="eastAsia" w:ascii="仿宋" w:hAnsi="仿宋" w:eastAsia="仿宋"/>
          <w:b/>
          <w:bCs/>
          <w:sz w:val="32"/>
          <w:szCs w:val="32"/>
        </w:rPr>
        <w:t>适用范围</w:t>
      </w:r>
    </w:p>
    <w:p>
      <w:pPr>
        <w:pStyle w:val="5"/>
        <w:ind w:left="420" w:firstLine="320" w:firstLineChars="100"/>
        <w:rPr>
          <w:rFonts w:hint="default" w:ascii="仿宋" w:hAnsi="仿宋" w:eastAsia="仿宋"/>
          <w:sz w:val="32"/>
          <w:szCs w:val="32"/>
          <w:lang w:val="en-US" w:eastAsia="zh-CN"/>
        </w:rPr>
      </w:pPr>
      <w:r>
        <w:rPr>
          <w:rFonts w:hint="eastAsia" w:ascii="仿宋" w:hAnsi="仿宋" w:eastAsia="仿宋"/>
          <w:sz w:val="32"/>
          <w:szCs w:val="32"/>
        </w:rPr>
        <w:t>法人</w:t>
      </w:r>
      <w:r>
        <w:rPr>
          <w:rFonts w:hint="eastAsia" w:ascii="仿宋" w:hAnsi="仿宋" w:eastAsia="仿宋"/>
          <w:sz w:val="32"/>
          <w:szCs w:val="32"/>
          <w:lang w:val="en-US" w:eastAsia="zh-CN"/>
        </w:rPr>
        <w:t>及自然人</w:t>
      </w:r>
    </w:p>
    <w:p>
      <w:pPr>
        <w:pStyle w:val="5"/>
        <w:numPr>
          <w:ilvl w:val="0"/>
          <w:numId w:val="0"/>
        </w:numPr>
        <w:ind w:leftChars="0"/>
        <w:rPr>
          <w:rFonts w:ascii="仿宋" w:hAnsi="仿宋" w:eastAsia="仿宋"/>
          <w:sz w:val="32"/>
          <w:szCs w:val="32"/>
        </w:rPr>
      </w:pPr>
      <w:r>
        <w:rPr>
          <w:rFonts w:hint="eastAsia" w:ascii="仿宋" w:hAnsi="仿宋" w:eastAsia="仿宋"/>
          <w:b/>
          <w:bCs/>
          <w:sz w:val="32"/>
          <w:szCs w:val="32"/>
          <w:lang w:val="en-US" w:eastAsia="zh-CN"/>
        </w:rPr>
        <w:t>六、</w:t>
      </w:r>
      <w:r>
        <w:rPr>
          <w:rFonts w:hint="eastAsia" w:ascii="仿宋" w:hAnsi="仿宋" w:eastAsia="仿宋"/>
          <w:b/>
          <w:bCs/>
          <w:sz w:val="32"/>
          <w:szCs w:val="32"/>
        </w:rPr>
        <w:t>设立依据</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i w:val="0"/>
          <w:caps w:val="0"/>
          <w:color w:val="333333"/>
          <w:spacing w:val="0"/>
          <w:sz w:val="32"/>
          <w:szCs w:val="32"/>
          <w:shd w:val="clear" w:fill="FFFFFF"/>
        </w:rPr>
        <w:t>《山西省实施〈中华人民共和国森林法〉办法》</w:t>
      </w:r>
      <w:r>
        <w:rPr>
          <w:rFonts w:hint="eastAsia" w:ascii="仿宋" w:hAnsi="仿宋" w:eastAsia="仿宋" w:cs="仿宋"/>
          <w:i w:val="0"/>
          <w:caps w:val="0"/>
          <w:color w:val="333333"/>
          <w:spacing w:val="0"/>
          <w:sz w:val="32"/>
          <w:szCs w:val="32"/>
          <w:shd w:val="clear" w:fill="FFFFFF"/>
        </w:rPr>
        <w:t>第十</w:t>
      </w:r>
      <w:r>
        <w:rPr>
          <w:rFonts w:hint="eastAsia" w:ascii="仿宋" w:hAnsi="仿宋" w:eastAsia="仿宋" w:cs="仿宋"/>
          <w:i w:val="0"/>
          <w:caps w:val="0"/>
          <w:color w:val="333333"/>
          <w:spacing w:val="0"/>
          <w:sz w:val="32"/>
          <w:szCs w:val="32"/>
          <w:shd w:val="clear" w:fill="FFFFFF"/>
          <w:lang w:val="en-US" w:eastAsia="zh-CN"/>
        </w:rPr>
        <w:t>五</w:t>
      </w:r>
      <w:r>
        <w:rPr>
          <w:rFonts w:hint="eastAsia" w:ascii="仿宋" w:hAnsi="仿宋" w:eastAsia="仿宋" w:cs="仿宋"/>
          <w:i w:val="0"/>
          <w:caps w:val="0"/>
          <w:color w:val="333333"/>
          <w:spacing w:val="0"/>
          <w:sz w:val="32"/>
          <w:szCs w:val="32"/>
          <w:shd w:val="clear" w:fill="FFFFFF"/>
        </w:rPr>
        <w:t>条：鼓励支持发展森林旅游业。发展森林旅游应坚持科学规划，依法开发，保护为主，共同受益的原则。利用国有森林资源发展旅游，必须经有资质的设计部门编制规划设计，并按管理权限报省林业主管部门或者国务院林业主管部门批准；利用集体所有的防护林、特种用途林发展旅游，按管理权限报县级以上林业主管部门批准。</w:t>
      </w:r>
    </w:p>
    <w:p>
      <w:pPr>
        <w:pStyle w:val="5"/>
        <w:numPr>
          <w:ilvl w:val="0"/>
          <w:numId w:val="0"/>
        </w:numPr>
        <w:rPr>
          <w:rFonts w:hint="eastAsia" w:ascii="仿宋" w:hAnsi="仿宋" w:eastAsia="仿宋"/>
          <w:b/>
          <w:bCs/>
          <w:sz w:val="32"/>
          <w:szCs w:val="32"/>
        </w:rPr>
      </w:pPr>
      <w:r>
        <w:rPr>
          <w:rFonts w:hint="eastAsia" w:ascii="仿宋" w:hAnsi="仿宋" w:eastAsia="仿宋"/>
          <w:b/>
          <w:bCs/>
          <w:sz w:val="32"/>
          <w:szCs w:val="32"/>
          <w:lang w:val="en-US" w:eastAsia="zh-CN"/>
        </w:rPr>
        <w:t>七、</w:t>
      </w:r>
      <w:r>
        <w:rPr>
          <w:rFonts w:hint="eastAsia" w:ascii="仿宋" w:hAnsi="仿宋" w:eastAsia="仿宋"/>
          <w:b/>
          <w:bCs/>
          <w:sz w:val="32"/>
          <w:szCs w:val="32"/>
        </w:rPr>
        <w:t>办理条件</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1、材料齐全，符合法定程序。</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八、</w:t>
      </w:r>
      <w:r>
        <w:rPr>
          <w:rFonts w:hint="eastAsia" w:ascii="仿宋" w:hAnsi="仿宋" w:eastAsia="仿宋"/>
          <w:b/>
          <w:bCs/>
          <w:sz w:val="32"/>
          <w:szCs w:val="32"/>
        </w:rPr>
        <w:t>申办材料</w:t>
      </w:r>
    </w:p>
    <w:p>
      <w:pPr>
        <w:pStyle w:val="5"/>
        <w:numPr>
          <w:ilvl w:val="0"/>
          <w:numId w:val="0"/>
        </w:numPr>
        <w:ind w:left="420" w:leftChars="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rPr>
        <w:t>利用集体所有的防护林、特种用途林开展旅游项目审批申请表</w:t>
      </w:r>
      <w:bookmarkStart w:id="1" w:name="_GoBack"/>
      <w:bookmarkEnd w:id="1"/>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九、</w:t>
      </w:r>
      <w:r>
        <w:rPr>
          <w:rFonts w:hint="eastAsia" w:ascii="仿宋" w:hAnsi="仿宋" w:eastAsia="仿宋"/>
          <w:b/>
          <w:bCs/>
          <w:sz w:val="32"/>
          <w:szCs w:val="32"/>
        </w:rPr>
        <w:t>办理方式</w:t>
      </w:r>
    </w:p>
    <w:p>
      <w:pPr>
        <w:pStyle w:val="5"/>
        <w:ind w:left="420" w:firstLine="0" w:firstLineChars="0"/>
        <w:rPr>
          <w:rFonts w:ascii="仿宋" w:hAnsi="仿宋" w:eastAsia="仿宋"/>
          <w:sz w:val="32"/>
          <w:szCs w:val="32"/>
        </w:rPr>
      </w:pPr>
      <w:r>
        <w:rPr>
          <w:rFonts w:ascii="仿宋" w:hAnsi="仿宋" w:eastAsia="仿宋"/>
          <w:sz w:val="32"/>
          <w:szCs w:val="32"/>
        </w:rPr>
        <w:t>窗口/股室办理</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w:t>
      </w:r>
      <w:r>
        <w:rPr>
          <w:rFonts w:hint="eastAsia" w:ascii="仿宋" w:hAnsi="仿宋" w:eastAsia="仿宋"/>
          <w:b/>
          <w:bCs/>
          <w:sz w:val="32"/>
          <w:szCs w:val="32"/>
        </w:rPr>
        <w:t>办理流程</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1.受理</w:t>
      </w:r>
      <w:r>
        <w:rPr>
          <w:rFonts w:hint="eastAsia" w:ascii="仿宋" w:hAnsi="仿宋" w:eastAsia="仿宋" w:cs="仿宋"/>
          <w:sz w:val="32"/>
          <w:szCs w:val="32"/>
          <w:lang w:eastAsia="zh-CN"/>
        </w:rPr>
        <w:t>：</w:t>
      </w:r>
      <w:r>
        <w:rPr>
          <w:rFonts w:hint="eastAsia" w:ascii="仿宋" w:hAnsi="仿宋" w:eastAsia="仿宋" w:cs="仿宋"/>
          <w:i w:val="0"/>
          <w:caps w:val="0"/>
          <w:color w:val="333333"/>
          <w:spacing w:val="0"/>
          <w:sz w:val="32"/>
          <w:szCs w:val="32"/>
          <w:shd w:val="clear" w:fill="FFFFFF"/>
        </w:rPr>
        <w:t>窗口承办人核对书面申请材料要件，对符合条件的受理，对不符合的出具补正通知</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审核：</w:t>
      </w:r>
      <w:r>
        <w:rPr>
          <w:rFonts w:hint="eastAsia" w:ascii="仿宋" w:hAnsi="仿宋" w:eastAsia="仿宋" w:cs="仿宋"/>
          <w:i w:val="0"/>
          <w:caps w:val="0"/>
          <w:color w:val="333333"/>
          <w:spacing w:val="0"/>
          <w:sz w:val="32"/>
          <w:szCs w:val="32"/>
          <w:shd w:val="clear" w:fill="FFFFFF"/>
        </w:rPr>
        <w:t>审核、审查相关材料，视情况进入特别流程</w:t>
      </w:r>
      <w:r>
        <w:rPr>
          <w:rFonts w:hint="eastAsia" w:ascii="仿宋" w:hAnsi="仿宋" w:eastAsia="仿宋" w:cs="仿宋"/>
          <w:sz w:val="32"/>
          <w:szCs w:val="32"/>
        </w:rPr>
        <w:t>。</w:t>
      </w:r>
    </w:p>
    <w:p>
      <w:pPr>
        <w:pStyle w:val="5"/>
        <w:ind w:left="420" w:firstLine="64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审批：</w:t>
      </w:r>
      <w:r>
        <w:rPr>
          <w:rFonts w:hint="eastAsia" w:ascii="仿宋" w:hAnsi="仿宋" w:eastAsia="仿宋" w:cs="仿宋"/>
          <w:i w:val="0"/>
          <w:caps w:val="0"/>
          <w:color w:val="333333"/>
          <w:spacing w:val="0"/>
          <w:sz w:val="32"/>
          <w:szCs w:val="32"/>
          <w:shd w:val="clear" w:fill="FFFFFF"/>
        </w:rPr>
        <w:t>对符合条件的通过审批，不符合条件的不予批准并说明理由</w:t>
      </w:r>
      <w:r>
        <w:rPr>
          <w:rFonts w:hint="eastAsia" w:ascii="仿宋" w:hAnsi="仿宋" w:eastAsia="仿宋" w:cs="仿宋"/>
          <w:sz w:val="32"/>
          <w:szCs w:val="32"/>
        </w:rPr>
        <w:t>。</w:t>
      </w:r>
    </w:p>
    <w:p>
      <w:pPr>
        <w:pStyle w:val="5"/>
        <w:ind w:left="420" w:firstLine="640"/>
        <w:rPr>
          <w:rFonts w:ascii="仿宋" w:hAnsi="仿宋" w:eastAsia="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办结：</w:t>
      </w:r>
      <w:r>
        <w:rPr>
          <w:rFonts w:hint="eastAsia" w:ascii="仿宋" w:hAnsi="仿宋" w:eastAsia="仿宋" w:cs="仿宋"/>
          <w:i w:val="0"/>
          <w:caps w:val="0"/>
          <w:color w:val="333333"/>
          <w:spacing w:val="0"/>
          <w:sz w:val="32"/>
          <w:szCs w:val="32"/>
          <w:shd w:val="clear" w:fill="FFFFFF"/>
        </w:rPr>
        <w:t>发放批准文件并出具办结通知单，双方签字确认。</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十一、</w:t>
      </w:r>
      <w:r>
        <w:rPr>
          <w:rFonts w:hint="eastAsia" w:ascii="仿宋" w:hAnsi="仿宋" w:eastAsia="仿宋"/>
          <w:b/>
          <w:bCs/>
          <w:sz w:val="32"/>
          <w:szCs w:val="32"/>
        </w:rPr>
        <w:t>办理时限</w:t>
      </w:r>
    </w:p>
    <w:p>
      <w:pPr>
        <w:pStyle w:val="5"/>
        <w:ind w:left="420" w:firstLine="160" w:firstLineChars="5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20</w:t>
      </w:r>
      <w:r>
        <w:rPr>
          <w:rFonts w:ascii="仿宋" w:hAnsi="仿宋" w:eastAsia="仿宋"/>
          <w:sz w:val="32"/>
          <w:szCs w:val="32"/>
        </w:rPr>
        <w:t>个工作日</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十二、</w:t>
      </w:r>
      <w:r>
        <w:rPr>
          <w:rFonts w:hint="eastAsia" w:ascii="仿宋" w:hAnsi="仿宋" w:eastAsia="仿宋"/>
          <w:b/>
          <w:bCs/>
          <w:sz w:val="32"/>
          <w:szCs w:val="32"/>
        </w:rPr>
        <w:t>收费依据及标准</w:t>
      </w:r>
    </w:p>
    <w:p>
      <w:pPr>
        <w:pStyle w:val="5"/>
        <w:ind w:left="420" w:firstLine="0" w:firstLineChars="0"/>
        <w:rPr>
          <w:rFonts w:ascii="仿宋" w:hAnsi="仿宋" w:eastAsia="仿宋"/>
          <w:sz w:val="32"/>
          <w:szCs w:val="32"/>
        </w:rPr>
      </w:pPr>
      <w:r>
        <w:rPr>
          <w:rFonts w:ascii="仿宋" w:hAnsi="仿宋" w:eastAsia="仿宋"/>
          <w:sz w:val="32"/>
          <w:szCs w:val="32"/>
        </w:rPr>
        <w:t>不涉及收费</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十三、</w:t>
      </w:r>
      <w:r>
        <w:rPr>
          <w:rFonts w:hint="eastAsia" w:ascii="仿宋" w:hAnsi="仿宋" w:eastAsia="仿宋"/>
          <w:b/>
          <w:bCs/>
          <w:sz w:val="32"/>
          <w:szCs w:val="32"/>
        </w:rPr>
        <w:t>结果送达</w:t>
      </w:r>
    </w:p>
    <w:p>
      <w:pPr>
        <w:pStyle w:val="5"/>
        <w:ind w:left="420" w:firstLine="0" w:firstLineChars="0"/>
        <w:rPr>
          <w:rFonts w:ascii="仿宋" w:hAnsi="仿宋" w:eastAsia="仿宋"/>
          <w:sz w:val="32"/>
          <w:szCs w:val="32"/>
        </w:rPr>
      </w:pPr>
      <w:r>
        <w:rPr>
          <w:rFonts w:ascii="仿宋" w:hAnsi="仿宋" w:eastAsia="仿宋"/>
          <w:sz w:val="32"/>
          <w:szCs w:val="32"/>
        </w:rPr>
        <w:t>窗口/股室领取</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十四、</w:t>
      </w:r>
      <w:r>
        <w:rPr>
          <w:rFonts w:hint="eastAsia" w:ascii="仿宋" w:hAnsi="仿宋" w:eastAsia="仿宋"/>
          <w:b/>
          <w:bCs/>
          <w:sz w:val="32"/>
          <w:szCs w:val="32"/>
        </w:rPr>
        <w:t>行政救济途径与方式</w:t>
      </w:r>
    </w:p>
    <w:p>
      <w:pPr>
        <w:pStyle w:val="5"/>
        <w:ind w:left="420" w:firstLine="0" w:firstLineChars="0"/>
        <w:rPr>
          <w:rFonts w:ascii="仿宋" w:hAnsi="仿宋" w:eastAsia="仿宋"/>
          <w:sz w:val="32"/>
          <w:szCs w:val="32"/>
        </w:rPr>
      </w:pPr>
      <w:r>
        <w:rPr>
          <w:rFonts w:ascii="仿宋" w:hAnsi="仿宋" w:eastAsia="仿宋"/>
          <w:sz w:val="32"/>
          <w:szCs w:val="32"/>
        </w:rPr>
        <w:t>行政复议</w:t>
      </w:r>
      <w:r>
        <w:rPr>
          <w:rFonts w:hint="eastAsia" w:ascii="仿宋" w:hAnsi="仿宋" w:eastAsia="仿宋"/>
          <w:sz w:val="32"/>
          <w:szCs w:val="32"/>
        </w:rPr>
        <w:t xml:space="preserve">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十五、</w:t>
      </w:r>
      <w:r>
        <w:rPr>
          <w:rFonts w:hint="eastAsia" w:ascii="仿宋" w:hAnsi="仿宋" w:eastAsia="仿宋"/>
          <w:b/>
          <w:bCs/>
          <w:sz w:val="32"/>
          <w:szCs w:val="32"/>
        </w:rPr>
        <w:t>咨询方式</w:t>
      </w:r>
    </w:p>
    <w:p>
      <w:pPr>
        <w:pStyle w:val="5"/>
        <w:ind w:left="420" w:firstLine="0" w:firstLineChars="0"/>
        <w:rPr>
          <w:rFonts w:ascii="仿宋" w:hAnsi="仿宋" w:eastAsia="仿宋"/>
          <w:sz w:val="32"/>
          <w:szCs w:val="32"/>
        </w:rPr>
      </w:pPr>
      <w:r>
        <w:rPr>
          <w:rFonts w:ascii="仿宋" w:hAnsi="仿宋" w:eastAsia="仿宋"/>
          <w:sz w:val="32"/>
          <w:szCs w:val="32"/>
        </w:rPr>
        <w:t xml:space="preserve">窗口/股室咨询 </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十六、</w:t>
      </w:r>
      <w:r>
        <w:rPr>
          <w:rFonts w:hint="eastAsia" w:ascii="仿宋" w:hAnsi="仿宋" w:eastAsia="仿宋"/>
          <w:b/>
          <w:bCs/>
          <w:sz w:val="32"/>
          <w:szCs w:val="32"/>
        </w:rPr>
        <w:t>监督投诉渠道</w:t>
      </w:r>
    </w:p>
    <w:p>
      <w:pPr>
        <w:pStyle w:val="5"/>
        <w:ind w:left="420" w:firstLine="0" w:firstLineChars="0"/>
        <w:rPr>
          <w:rFonts w:hint="default" w:ascii="仿宋" w:hAnsi="仿宋" w:eastAsia="仿宋"/>
          <w:sz w:val="32"/>
          <w:szCs w:val="32"/>
          <w:lang w:val="en-US"/>
        </w:rPr>
      </w:pPr>
      <w:r>
        <w:rPr>
          <w:rFonts w:hint="eastAsia" w:ascii="仿宋" w:hAnsi="仿宋" w:eastAsia="仿宋"/>
          <w:sz w:val="32"/>
          <w:szCs w:val="32"/>
          <w:lang w:val="en-US" w:eastAsia="zh-CN"/>
        </w:rPr>
        <w:t>5965088</w:t>
      </w:r>
    </w:p>
    <w:p>
      <w:pPr>
        <w:pStyle w:val="5"/>
        <w:numPr>
          <w:ilvl w:val="0"/>
          <w:numId w:val="0"/>
        </w:numPr>
        <w:ind w:leftChars="0"/>
        <w:rPr>
          <w:rFonts w:ascii="仿宋" w:hAnsi="仿宋" w:eastAsia="仿宋"/>
          <w:b/>
          <w:bCs/>
          <w:sz w:val="32"/>
          <w:szCs w:val="32"/>
        </w:rPr>
      </w:pPr>
      <w:r>
        <w:rPr>
          <w:rFonts w:hint="eastAsia" w:ascii="仿宋" w:hAnsi="仿宋" w:eastAsia="仿宋"/>
          <w:b/>
          <w:bCs/>
          <w:sz w:val="32"/>
          <w:szCs w:val="32"/>
          <w:lang w:val="en-US" w:eastAsia="zh-CN"/>
        </w:rPr>
        <w:t>十七、</w:t>
      </w:r>
      <w:r>
        <w:rPr>
          <w:rFonts w:hint="eastAsia" w:ascii="仿宋" w:hAnsi="仿宋" w:eastAsia="仿宋"/>
          <w:b/>
          <w:bCs/>
          <w:sz w:val="32"/>
          <w:szCs w:val="32"/>
        </w:rPr>
        <w:t>办理进程和结果查询</w:t>
      </w:r>
    </w:p>
    <w:p>
      <w:pPr>
        <w:pStyle w:val="5"/>
        <w:ind w:left="420" w:firstLine="0" w:firstLineChars="0"/>
        <w:rPr>
          <w:rFonts w:ascii="仿宋" w:hAnsi="仿宋" w:eastAsia="仿宋"/>
          <w:sz w:val="32"/>
          <w:szCs w:val="32"/>
        </w:rPr>
      </w:pPr>
      <w:r>
        <w:rPr>
          <w:rFonts w:ascii="仿宋" w:hAnsi="仿宋" w:eastAsia="仿宋"/>
          <w:sz w:val="32"/>
          <w:szCs w:val="32"/>
        </w:rPr>
        <w:t>窗口/股室咨询、电话通知</w:t>
      </w:r>
      <w:r>
        <w:rPr>
          <w:rFonts w:hint="eastAsia" w:ascii="仿宋" w:hAnsi="仿宋" w:eastAsia="仿宋"/>
          <w:sz w:val="32"/>
          <w:szCs w:val="32"/>
        </w:rPr>
        <w:t xml:space="preserve"> </w:t>
      </w:r>
    </w:p>
    <w:p>
      <w:pPr>
        <w:pStyle w:val="5"/>
        <w:widowControl/>
        <w:numPr>
          <w:ilvl w:val="0"/>
          <w:numId w:val="0"/>
        </w:numPr>
        <w:ind w:leftChars="0"/>
        <w:jc w:val="left"/>
        <w:rPr>
          <w:rFonts w:ascii="仿宋" w:hAnsi="仿宋" w:eastAsia="仿宋"/>
          <w:b/>
          <w:bCs/>
          <w:sz w:val="32"/>
          <w:szCs w:val="32"/>
        </w:rPr>
        <w:sectPr>
          <w:type w:val="continuous"/>
          <w:pgSz w:w="11906" w:h="16838"/>
          <w:pgMar w:top="1440" w:right="1800" w:bottom="1440" w:left="1800" w:header="851" w:footer="992" w:gutter="0"/>
          <w:pgNumType w:start="1"/>
          <w:cols w:space="425" w:num="1"/>
          <w:docGrid w:type="lines" w:linePitch="312" w:charSpace="0"/>
        </w:sectPr>
      </w:pPr>
      <w:r>
        <w:rPr>
          <w:rFonts w:hint="eastAsia" w:ascii="仿宋" w:hAnsi="仿宋" w:eastAsia="仿宋"/>
          <w:b/>
          <w:bCs/>
          <w:sz w:val="32"/>
          <w:szCs w:val="32"/>
          <w:lang w:val="en-US" w:eastAsia="zh-CN"/>
        </w:rPr>
        <w:t>十八、</w:t>
      </w:r>
      <w:r>
        <w:rPr>
          <w:rFonts w:hint="eastAsia" w:ascii="仿宋" w:hAnsi="仿宋" w:eastAsia="仿宋"/>
          <w:b/>
          <w:bCs/>
          <w:sz w:val="32"/>
          <w:szCs w:val="32"/>
        </w:rPr>
        <w:t>办理流程</w:t>
      </w:r>
    </w:p>
    <w:p>
      <w:pPr>
        <w:pStyle w:val="5"/>
        <w:widowControl/>
        <w:numPr>
          <w:ilvl w:val="0"/>
          <w:numId w:val="0"/>
        </w:numPr>
        <w:ind w:leftChars="0"/>
        <w:jc w:val="left"/>
        <w:rPr>
          <w:rFonts w:hint="eastAsia" w:ascii="仿宋" w:hAnsi="仿宋" w:eastAsia="仿宋"/>
          <w:b/>
          <w:bCs/>
          <w:sz w:val="32"/>
          <w:szCs w:val="32"/>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91FC7"/>
    <w:multiLevelType w:val="multilevel"/>
    <w:tmpl w:val="80691FC7"/>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A20B193"/>
    <w:multiLevelType w:val="multilevel"/>
    <w:tmpl w:val="8A20B193"/>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8FE2A8FF"/>
    <w:multiLevelType w:val="multilevel"/>
    <w:tmpl w:val="8FE2A8F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A2241911"/>
    <w:multiLevelType w:val="multilevel"/>
    <w:tmpl w:val="A224191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D2172CC3"/>
    <w:multiLevelType w:val="multilevel"/>
    <w:tmpl w:val="D2172CC3"/>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E8A541DB"/>
    <w:multiLevelType w:val="multilevel"/>
    <w:tmpl w:val="E8A541D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F043223"/>
    <w:multiLevelType w:val="multilevel"/>
    <w:tmpl w:val="0F043223"/>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6E3347"/>
    <w:multiLevelType w:val="multilevel"/>
    <w:tmpl w:val="286E334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16E0022"/>
    <w:multiLevelType w:val="multilevel"/>
    <w:tmpl w:val="316E0022"/>
    <w:lvl w:ilvl="0" w:tentative="0">
      <w:start w:val="1"/>
      <w:numFmt w:val="japaneseCounting"/>
      <w:lvlText w:val="%1、"/>
      <w:lvlJc w:val="left"/>
      <w:pPr>
        <w:ind w:left="562"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76F208D"/>
    <w:multiLevelType w:val="multilevel"/>
    <w:tmpl w:val="476F208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AF06B9A"/>
    <w:multiLevelType w:val="multilevel"/>
    <w:tmpl w:val="4AF06B9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341603"/>
    <w:multiLevelType w:val="multilevel"/>
    <w:tmpl w:val="56341603"/>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F65710E"/>
    <w:multiLevelType w:val="multilevel"/>
    <w:tmpl w:val="5F65710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3"/>
  </w:num>
  <w:num w:numId="4">
    <w:abstractNumId w:val="12"/>
  </w:num>
  <w:num w:numId="5">
    <w:abstractNumId w:val="7"/>
  </w:num>
  <w:num w:numId="6">
    <w:abstractNumId w:val="9"/>
  </w:num>
  <w:num w:numId="7">
    <w:abstractNumId w:val="8"/>
  </w:num>
  <w:num w:numId="8">
    <w:abstractNumId w:val="1"/>
  </w:num>
  <w:num w:numId="9">
    <w:abstractNumId w:val="5"/>
  </w:num>
  <w:num w:numId="10">
    <w:abstractNumId w:val="2"/>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hZDBhNzFhNjE4OWQxNDE3N2I0MGUzYWIwZmNhYWMifQ=="/>
  </w:docVars>
  <w:rsids>
    <w:rsidRoot w:val="0060466A"/>
    <w:rsid w:val="001A42F9"/>
    <w:rsid w:val="0025329F"/>
    <w:rsid w:val="003A39A0"/>
    <w:rsid w:val="00513C64"/>
    <w:rsid w:val="0060466A"/>
    <w:rsid w:val="00843D54"/>
    <w:rsid w:val="00850A4B"/>
    <w:rsid w:val="00955947"/>
    <w:rsid w:val="00D85A0D"/>
    <w:rsid w:val="00DD4ADC"/>
    <w:rsid w:val="00F614D1"/>
    <w:rsid w:val="014149A7"/>
    <w:rsid w:val="0D6369E0"/>
    <w:rsid w:val="21E642DD"/>
    <w:rsid w:val="22E261C5"/>
    <w:rsid w:val="247A2410"/>
    <w:rsid w:val="33E02E5A"/>
    <w:rsid w:val="366F146E"/>
    <w:rsid w:val="43E05266"/>
    <w:rsid w:val="5FAF36A8"/>
    <w:rsid w:val="747A59F5"/>
    <w:rsid w:val="76FD1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100" w:beforeAutospacing="1" w:after="100" w:afterAutospacing="1"/>
    </w:pPr>
    <w:rPr>
      <w:rFonts w:ascii="宋体" w:hAnsi="宋体" w:cs="宋体"/>
    </w:rPr>
  </w:style>
  <w:style w:type="paragraph" w:styleId="5">
    <w:name w:val="List Paragraph"/>
    <w:basedOn w:val="1"/>
    <w:qFormat/>
    <w:uiPriority w:val="34"/>
    <w:pPr>
      <w:ind w:firstLine="420" w:firstLineChars="200"/>
    </w:pPr>
  </w:style>
  <w:style w:type="paragraph" w:customStyle="1" w:styleId="6">
    <w:name w:val="Table Paragraph"/>
    <w:basedOn w:val="1"/>
    <w:qFormat/>
    <w:uiPriority w:val="1"/>
    <w:pPr>
      <w:ind w:left="60" w:right="36"/>
      <w:jc w:val="both"/>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19426</Words>
  <Characters>20135</Characters>
  <Lines>187</Lines>
  <Paragraphs>52</Paragraphs>
  <TotalTime>2</TotalTime>
  <ScaleCrop>false</ScaleCrop>
  <LinksUpToDate>false</LinksUpToDate>
  <CharactersWithSpaces>20451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2019-12-06T02:22:00Z</dcterms:created>
  <dc:creator>Administrator</dc:creator>
  <cp:lastModifiedBy>蔡旺</cp:lastModifiedBy>
  <dcterms:modified xsi:type="dcterms:W3CDTF">2022-10-27T07:35:14Z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AAE0332F60A34A8C88F1873B63085BB3</vt:lpwstr>
  </property>
</Properties>
</file>