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E9" w:rsidRDefault="008E38E9" w:rsidP="008E38E9">
      <w:pPr>
        <w:jc w:val="center"/>
        <w:rPr>
          <w:sz w:val="52"/>
          <w:szCs w:val="52"/>
        </w:rPr>
      </w:pPr>
      <w:r>
        <w:rPr>
          <w:sz w:val="52"/>
          <w:szCs w:val="52"/>
        </w:rPr>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 动物防疫条件合格证核发</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color w:val="000000"/>
          <w:kern w:val="0"/>
          <w:sz w:val="32"/>
          <w:szCs w:val="32"/>
        </w:rPr>
        <w:t>7900-A-18300-140602</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朔城区行政审批服务管理局</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行政许可</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自然人法人</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《中华人民共和国动物防疫法》第二十条 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 动物防疫条件合格证应当载明申请人的名称、场（厂）址等事项。 经营动物、动物产品的集贸市场应当具备国务院兽医主管部门规定的动物防疫条件，并接受动物卫生监督机构的监督检查。</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color w:val="333333"/>
          <w:sz w:val="32"/>
          <w:szCs w:val="32"/>
          <w:shd w:val="clear" w:color="auto" w:fill="FFFFFF"/>
        </w:rPr>
        <w:t>《动物防疫条件审查办法》</w:t>
      </w:r>
      <w:r>
        <w:rPr>
          <w:rFonts w:ascii="仿宋" w:eastAsia="仿宋" w:hAnsi="仿宋" w:hint="eastAsia"/>
          <w:sz w:val="32"/>
          <w:szCs w:val="32"/>
        </w:rPr>
        <w:t>第二十九条 兴办动物隔离场所、动物和动物产品无害化处理场所的，县级地方人民政府兽医主管部门应当自收到申请之日起5个工作日内完成材料初审，并将初审意见和有关材料报省、自治区、直辖市人民政府兽医主管部门。省、自治区、直辖市人民政府兽医</w:t>
      </w:r>
      <w:r>
        <w:rPr>
          <w:rFonts w:ascii="仿宋" w:eastAsia="仿宋" w:hAnsi="仿宋" w:hint="eastAsia"/>
          <w:sz w:val="32"/>
          <w:szCs w:val="32"/>
        </w:rPr>
        <w:lastRenderedPageBreak/>
        <w:t>主管部门自收到初审意见和有关材料之日起15个工作日内完成材料和现场审查，审查合格的，颁发《动物防疫条件合格证》；审查不合格的，应当书面通知申请人，并说明理由。</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color w:val="333333"/>
          <w:sz w:val="32"/>
          <w:szCs w:val="32"/>
          <w:shd w:val="clear" w:color="auto" w:fill="FFFFFF"/>
        </w:rPr>
        <w:t>1、县级初审；</w:t>
      </w:r>
      <w:r>
        <w:rPr>
          <w:rFonts w:ascii="仿宋" w:eastAsia="仿宋" w:hAnsi="仿宋" w:hint="eastAsia"/>
          <w:color w:val="333333"/>
          <w:sz w:val="32"/>
          <w:szCs w:val="32"/>
          <w:shd w:val="clear" w:color="auto" w:fill="FFFFFF"/>
        </w:rPr>
        <w:br/>
        <w:t>2、动物隔离场所的动物防疫条件：1、动物隔离场所选址应当符合下列条件：（1）距离动物饲养场、养殖小区、种畜禽场、动物屠宰加工场所、无害化处理场所、动物诊疗场所、动物和动物产品集贸市场以及其他动物隔离场3000米以上；（2）距离城镇居民区、文化教育科研等人口集中区域及公路、铁路等主要交通干线、生活饮用水源地500米以上。2、动物隔离场所布局应当符合下列条件：（1）场区周围有围墙；（2）场区出入口处设置与门同宽，长4米、深0.3米以上的消毒池；（3）饲养区与生活办公区分开，并有隔离设施；（4）有配备消毒、诊疗和检测等防疫设备的兽医室；（5）饲养区内清洁道、污染道分设；（6）饲养区入口设置人员更衣消毒室。3、动物隔离场所应当具有下列设施设备：（1）场区出入口处配置消毒设备；（2）有无害化处理、污水污物处理设施设备。4、动物隔离场所应当配备与其规模相适应的执业兽医。患有相关人畜共患传染病的人员不得从事动物饲养工作。5、具有动物和动物产品进出登记、免疫、用药、消毒、疫情报告、无害化处理等制度。</w:t>
      </w:r>
      <w:r>
        <w:rPr>
          <w:rFonts w:ascii="仿宋" w:eastAsia="仿宋" w:hAnsi="仿宋" w:hint="eastAsia"/>
          <w:color w:val="333333"/>
          <w:sz w:val="32"/>
          <w:szCs w:val="32"/>
          <w:shd w:val="clear" w:color="auto" w:fill="FFFFFF"/>
        </w:rPr>
        <w:br/>
        <w:t>3、无害化处理场所动物防疫条件：1、动物和动物产品无害化处理场所选址应当符合下列条件：（1）距离动物养殖场、养殖小区、种畜禽场、动物屠宰加工场所、动物隔离场所、动物诊疗场所、动物和动物产品集贸市场、生活饮用水源地3000米以上；（2）距离城镇居民区、文化教育科研等人口集中区域及公路、铁路等主要交通干线500米以上。2、动物和动物产品无害化处理场所布局应当符合下列条件：（1）场区周围建有围墙；（2）场区出入口处设置与门同宽，长4米、深0.3米以上的消毒池，并设有单独的人员消毒通道；</w:t>
      </w:r>
      <w:r>
        <w:rPr>
          <w:rFonts w:ascii="仿宋" w:eastAsia="仿宋" w:hAnsi="仿宋" w:hint="eastAsia"/>
          <w:color w:val="333333"/>
          <w:sz w:val="32"/>
          <w:szCs w:val="32"/>
          <w:shd w:val="clear" w:color="auto" w:fill="FFFFFF"/>
        </w:rPr>
        <w:lastRenderedPageBreak/>
        <w:t>（3）无害化处理区与生活办公区分开，并有隔离设施；（4）无害化处理区内设置染疫动物扑杀间、无害化处理间、冷库等；（5）动物扑杀间、无害化处理间入口处设置人员更衣室，出口处设置消毒室。3、动物和动物产品无害化处理场所应当具有下列设施设备：（1）配置机动消毒设备；（2）动物扑杀间、无害化处理间等配备相应规模的无害化处理、污水污物处理设施设备（3）有运输动物和动物产品的专用密闭车辆。4、具有病害动物和动物产品入场登记、消毒、无害化处理后的物品流向登记、人员防护等制度。</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1、《动物防疫条件审查申请表》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2、场所地理位置图（土地部门出具的设施农业用地审批表复印件，可证明场所地理位置的合法性 、合理性）。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3、各功能区布局平面图。 </w:t>
      </w:r>
    </w:p>
    <w:p w:rsidR="008E38E9" w:rsidRDefault="008E38E9" w:rsidP="008E38E9">
      <w:pPr>
        <w:widowControl/>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4、设施设备清单。</w:t>
      </w:r>
    </w:p>
    <w:p w:rsidR="008E38E9" w:rsidRDefault="008E38E9" w:rsidP="008E38E9">
      <w:pPr>
        <w:widowControl/>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5、管理制度文本。</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6、人员情况。</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不涉及收费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pStyle w:val="ListParagraph"/>
        <w:widowControl/>
        <w:numPr>
          <w:ilvl w:val="0"/>
          <w:numId w:val="1"/>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 动物诊疗许可证核发</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hint="eastAsia"/>
          <w:color w:val="000000"/>
          <w:kern w:val="0"/>
          <w:sz w:val="32"/>
          <w:szCs w:val="32"/>
        </w:rPr>
        <w:t>7900-A-18400-140602</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自然人法人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（一）《中华人民共 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（二）《动物诊疗机构管理办法》（2008 年农业部令2008年第 19号）第四条：国家实行动物诊疗许可制度。从事动物诊疗活 动的机构，应当取得动物诊疗许可证，并在规定的诊疗活动范围内开展动物诊疗。</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hint="eastAsia"/>
          <w:color w:val="333333"/>
          <w:sz w:val="32"/>
          <w:szCs w:val="32"/>
          <w:shd w:val="clear" w:color="auto" w:fill="FFFFFF"/>
        </w:rPr>
        <w:t>1、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lastRenderedPageBreak/>
        <w:t xml:space="preserve">1、动物诊疗许可证申请表。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2、动物诊疗场所地理方位图、室内平面图和各功能区布局图。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3、动物诊疗场所使用权证明。</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4、法定代表人（负责人）身份证明。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5、执业兽医师资格证书原件 及复印件。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6、设施设备清单。</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7、管理制度文本。</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8、执业兽医和服务人员的健康证明材料。</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13903493662 </w:t>
      </w:r>
    </w:p>
    <w:p w:rsidR="008E38E9" w:rsidRDefault="008E38E9" w:rsidP="008E38E9">
      <w:pPr>
        <w:pStyle w:val="ListParagraph"/>
        <w:numPr>
          <w:ilvl w:val="0"/>
          <w:numId w:val="2"/>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pStyle w:val="ListParagraph"/>
        <w:widowControl/>
        <w:numPr>
          <w:ilvl w:val="0"/>
          <w:numId w:val="2"/>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3"/>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兽药经营许可证核发</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color w:val="000000"/>
          <w:kern w:val="0"/>
          <w:sz w:val="32"/>
          <w:szCs w:val="32"/>
        </w:rPr>
        <w:t>7900-A-18800-140602</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朔城区行政审批服务管理局</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行政许可</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自然人法人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中华人民共和国兽药管理条例》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firstLine="640"/>
        <w:rPr>
          <w:rFonts w:ascii="仿宋" w:eastAsia="仿宋" w:hAnsi="仿宋" w:hint="eastAsia"/>
          <w:sz w:val="32"/>
          <w:szCs w:val="32"/>
        </w:rPr>
      </w:pPr>
      <w:r>
        <w:rPr>
          <w:rFonts w:ascii="仿宋" w:eastAsia="仿宋" w:hAnsi="仿宋" w:hint="eastAsia"/>
          <w:color w:val="333333"/>
          <w:sz w:val="32"/>
          <w:szCs w:val="32"/>
          <w:shd w:val="clear" w:color="auto" w:fill="FFFFFF"/>
        </w:rPr>
        <w:t>1、与所生产的兽药相适应的兽医学、药学或者相关专业的技术人员；</w:t>
      </w:r>
      <w:r>
        <w:rPr>
          <w:rFonts w:ascii="仿宋" w:eastAsia="仿宋" w:hAnsi="仿宋" w:hint="eastAsia"/>
          <w:color w:val="333333"/>
          <w:sz w:val="32"/>
          <w:szCs w:val="32"/>
          <w:shd w:val="clear" w:color="auto" w:fill="FFFFFF"/>
        </w:rPr>
        <w:br/>
      </w:r>
      <w:r>
        <w:rPr>
          <w:rFonts w:ascii="仿宋" w:eastAsia="仿宋" w:hAnsi="仿宋" w:hint="eastAsia"/>
          <w:color w:val="333333"/>
          <w:sz w:val="32"/>
          <w:szCs w:val="32"/>
          <w:shd w:val="clear" w:color="auto" w:fill="FFFFFF"/>
        </w:rPr>
        <w:lastRenderedPageBreak/>
        <w:t>2、与所生产的兽药相适应的厂房、设施；</w:t>
      </w:r>
      <w:r>
        <w:rPr>
          <w:rFonts w:ascii="仿宋" w:eastAsia="仿宋" w:hAnsi="仿宋" w:hint="eastAsia"/>
          <w:color w:val="333333"/>
          <w:sz w:val="32"/>
          <w:szCs w:val="32"/>
          <w:shd w:val="clear" w:color="auto" w:fill="FFFFFF"/>
        </w:rPr>
        <w:br/>
        <w:t>3、与所生产的兽药相适应的兽药质量管理和质量检验的机构、人员、仪器设备；</w:t>
      </w:r>
      <w:r>
        <w:rPr>
          <w:rFonts w:ascii="仿宋" w:eastAsia="仿宋" w:hAnsi="仿宋" w:hint="eastAsia"/>
          <w:color w:val="333333"/>
          <w:sz w:val="32"/>
          <w:szCs w:val="32"/>
          <w:shd w:val="clear" w:color="auto" w:fill="FFFFFF"/>
        </w:rPr>
        <w:br/>
        <w:t>4、符合安全、卫生要求的生产环境；</w:t>
      </w:r>
      <w:r>
        <w:rPr>
          <w:rFonts w:ascii="仿宋" w:eastAsia="仿宋" w:hAnsi="仿宋" w:hint="eastAsia"/>
          <w:color w:val="333333"/>
          <w:sz w:val="32"/>
          <w:szCs w:val="32"/>
          <w:shd w:val="clear" w:color="auto" w:fill="FFFFFF"/>
        </w:rPr>
        <w:br/>
        <w:t>5、兽药生产质量管理规范规定的其他生产条件。</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《兽药经营许可证申请表》</w:t>
      </w:r>
      <w:r>
        <w:rPr>
          <w:rFonts w:ascii="仿宋" w:eastAsia="仿宋" w:hAnsi="仿宋" w:hint="eastAsia"/>
          <w:color w:val="000000"/>
          <w:kern w:val="0"/>
          <w:sz w:val="32"/>
          <w:szCs w:val="32"/>
        </w:rPr>
        <w:t xml:space="preserve">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与所经营的兽药相适应的营业场所、设备、仓库设施，并提供相关证明材料</w:t>
      </w:r>
      <w:r>
        <w:rPr>
          <w:rFonts w:ascii="仿宋" w:eastAsia="仿宋" w:hAnsi="仿宋" w:hint="eastAsia"/>
          <w:color w:val="000000"/>
          <w:kern w:val="0"/>
          <w:sz w:val="32"/>
          <w:szCs w:val="32"/>
        </w:rPr>
        <w:t xml:space="preserve"> </w:t>
      </w:r>
    </w:p>
    <w:p w:rsidR="008E38E9" w:rsidRDefault="008E38E9" w:rsidP="008E38E9">
      <w:pPr>
        <w:widowControl/>
        <w:jc w:val="left"/>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与所经营的兽药相适应的的质量管理机构或人员</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兽用生物制品生产企业委托销售合同（包括委托销售的产品类别）及生产企业《兽药生产许可证》复印件等</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r>
        <w:rPr>
          <w:rFonts w:ascii="仿宋" w:eastAsia="仿宋" w:hAnsi="仿宋" w:hint="eastAsia"/>
          <w:sz w:val="32"/>
          <w:szCs w:val="32"/>
        </w:rPr>
        <w:t xml:space="preserve">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行政复议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3"/>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pStyle w:val="ListParagraph"/>
        <w:widowControl/>
        <w:numPr>
          <w:ilvl w:val="0"/>
          <w:numId w:val="3"/>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4"/>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农药经营许可</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color w:val="000000"/>
          <w:kern w:val="0"/>
          <w:sz w:val="32"/>
          <w:szCs w:val="32"/>
        </w:rPr>
        <w:t>7900-A-18900-140602</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朔城区行政审批服务管理局</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行政许可</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自然人法人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widowControl/>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 xml:space="preserve">《农药管理条例》第二十四条县级以上地方人民政府农业主管部门应当自受理申 请之日起 20 个工作日内作出审批决定。 符合条件的，核发农 药经营许可 证;不符 合条件的，书面通 知申请人并说明理由。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 xml:space="preserve">《农药经营许可证管理办法》 第四条 农业部负责监督指导全国农药经营许可管理 工作。限制使用农药经营许可由省级人民政府农业主管部门 （以下简称省 级农业 </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000000"/>
          <w:kern w:val="0"/>
          <w:sz w:val="32"/>
          <w:szCs w:val="32"/>
        </w:rPr>
        <w:t>部门）核发；其他农药经营许可由县级以上地方人民政府农业主管部门（以下简称县级以上地方农业部门）根据农药经营者的申请分别核发。</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firstLine="640"/>
        <w:rPr>
          <w:rFonts w:ascii="仿宋" w:eastAsia="仿宋" w:hAnsi="仿宋" w:hint="eastAsia"/>
          <w:sz w:val="32"/>
          <w:szCs w:val="32"/>
        </w:rPr>
      </w:pPr>
      <w:r>
        <w:rPr>
          <w:rFonts w:ascii="仿宋" w:eastAsia="仿宋" w:hAnsi="仿宋" w:hint="eastAsia"/>
          <w:color w:val="333333"/>
          <w:sz w:val="32"/>
          <w:szCs w:val="32"/>
          <w:shd w:val="clear" w:color="auto" w:fill="FFFFFF"/>
        </w:rPr>
        <w:t>从事农药经营的主体</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农药经营许可证申请表</w:t>
      </w:r>
    </w:p>
    <w:p w:rsidR="008E38E9" w:rsidRDefault="008E38E9" w:rsidP="008E38E9">
      <w:pPr>
        <w:widowControl/>
        <w:jc w:val="left"/>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lastRenderedPageBreak/>
        <w:t>农药经营单位批准文件、法定代表人（或负责人）有关证书、农药经营单位设立农药经营机构的《企业名称预先核准申请书》</w:t>
      </w:r>
    </w:p>
    <w:p w:rsidR="008E38E9" w:rsidRDefault="008E38E9" w:rsidP="008E38E9">
      <w:pPr>
        <w:widowControl/>
        <w:jc w:val="left"/>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两名以上经营农药的技术人员资质证明</w:t>
      </w:r>
    </w:p>
    <w:p w:rsidR="008E38E9" w:rsidRDefault="008E38E9" w:rsidP="008E38E9">
      <w:pPr>
        <w:widowControl/>
        <w:jc w:val="left"/>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营业场所、设备、仓储设施及安全防护和环境污染防治设施与措施说明</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规章制度和质量管理制度</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r>
        <w:rPr>
          <w:rFonts w:ascii="仿宋" w:eastAsia="仿宋" w:hAnsi="仿宋" w:hint="eastAsia"/>
          <w:sz w:val="32"/>
          <w:szCs w:val="32"/>
        </w:rPr>
        <w:t xml:space="preserve">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4"/>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窗口/股室咨询、电话通知 </w:t>
      </w:r>
    </w:p>
    <w:p w:rsidR="008E38E9" w:rsidRDefault="008E38E9" w:rsidP="008E38E9">
      <w:pPr>
        <w:pStyle w:val="ListParagraph"/>
        <w:widowControl/>
        <w:numPr>
          <w:ilvl w:val="0"/>
          <w:numId w:val="4"/>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5"/>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执业兽医注册</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color w:val="000000"/>
          <w:kern w:val="0"/>
          <w:sz w:val="32"/>
          <w:szCs w:val="32"/>
        </w:rPr>
        <w:t>7900-A-20000-140602</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朔城区行政审批服务管理局</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行政许可</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自然人法人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Chars="0" w:firstLine="0"/>
        <w:jc w:val="left"/>
        <w:rPr>
          <w:rFonts w:ascii="仿宋" w:eastAsia="仿宋" w:hAnsi="仿宋" w:hint="eastAsia"/>
          <w:sz w:val="32"/>
          <w:szCs w:val="32"/>
        </w:rPr>
      </w:pPr>
      <w:r>
        <w:rPr>
          <w:rFonts w:ascii="仿宋" w:eastAsia="仿宋" w:hAnsi="仿宋" w:hint="eastAsia"/>
          <w:sz w:val="32"/>
          <w:szCs w:val="32"/>
        </w:rPr>
        <w:t xml:space="preserve">《中华人民共和国动物防疫法》第五十四条规定：国家实行执业兽医资格考试制度。具有兽医相关专业大学专科以上学历的，可以申请参加执业兽医 资 格 考 试 ； 考 试 合格的，由国务院兽医主管部门颁发执业兽医资格证书；从事动物诊疗的，还应当向当地县级人民政府兽医主管部门申请注册。执业兽医资格考试和注册办法由国务 </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院兽医主管部门商国务院人事行政部门制定。</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1、符合法律规定的情况。</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hint="eastAsia"/>
          <w:sz w:val="32"/>
          <w:szCs w:val="32"/>
        </w:rPr>
      </w:pPr>
      <w:r>
        <w:rPr>
          <w:rFonts w:ascii="仿宋_GB2312" w:hAnsi="仿宋_GB2312"/>
          <w:color w:val="000000"/>
          <w:kern w:val="0"/>
          <w:sz w:val="32"/>
          <w:szCs w:val="32"/>
        </w:rPr>
        <w:t>1</w:t>
      </w:r>
      <w:r>
        <w:rPr>
          <w:rFonts w:ascii="仿宋_GB2312" w:hAnsi="仿宋_GB2312"/>
          <w:color w:val="000000"/>
          <w:kern w:val="0"/>
          <w:sz w:val="32"/>
          <w:szCs w:val="32"/>
        </w:rPr>
        <w:t>、注册申请表或者备案表</w:t>
      </w:r>
      <w:r>
        <w:rPr>
          <w:rFonts w:ascii="仿宋_GB2312" w:hAnsi="仿宋_GB2312"/>
          <w:color w:val="000000"/>
          <w:kern w:val="0"/>
          <w:sz w:val="32"/>
          <w:szCs w:val="32"/>
        </w:rPr>
        <w:t xml:space="preserve"> </w:t>
      </w:r>
      <w:r>
        <w:rPr>
          <w:rFonts w:ascii="仿宋_GB2312" w:hAnsi="仿宋_GB2312"/>
          <w:color w:val="000000"/>
          <w:kern w:val="0"/>
          <w:sz w:val="32"/>
          <w:szCs w:val="32"/>
        </w:rPr>
        <w:t>及两寸彩照；</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2</w:t>
      </w:r>
      <w:r>
        <w:rPr>
          <w:rFonts w:ascii="仿宋_GB2312" w:hAnsi="仿宋_GB2312"/>
          <w:color w:val="000000"/>
          <w:kern w:val="0"/>
          <w:sz w:val="32"/>
          <w:szCs w:val="32"/>
        </w:rPr>
        <w:t>、执业兽医资格证书及其复印件；</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3</w:t>
      </w:r>
      <w:r>
        <w:rPr>
          <w:rFonts w:ascii="仿宋_GB2312" w:hAnsi="仿宋_GB2312"/>
          <w:color w:val="000000"/>
          <w:kern w:val="0"/>
          <w:sz w:val="32"/>
          <w:szCs w:val="32"/>
        </w:rPr>
        <w:t>、医疗机构出具的六个月内的健康体检证明；</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4</w:t>
      </w:r>
      <w:r>
        <w:rPr>
          <w:rFonts w:ascii="仿宋_GB2312" w:hAnsi="仿宋_GB2312"/>
          <w:color w:val="000000"/>
          <w:kern w:val="0"/>
          <w:sz w:val="32"/>
          <w:szCs w:val="32"/>
        </w:rPr>
        <w:t>、申请人身份证；</w:t>
      </w:r>
    </w:p>
    <w:p w:rsidR="008E38E9" w:rsidRDefault="008E38E9" w:rsidP="008E38E9">
      <w:pPr>
        <w:widowControl/>
        <w:jc w:val="left"/>
        <w:rPr>
          <w:sz w:val="32"/>
          <w:szCs w:val="32"/>
        </w:rPr>
      </w:pPr>
      <w:r>
        <w:rPr>
          <w:rFonts w:ascii="仿宋_GB2312" w:hAnsi="仿宋_GB2312"/>
          <w:color w:val="000000"/>
          <w:kern w:val="0"/>
          <w:sz w:val="32"/>
          <w:szCs w:val="32"/>
        </w:rPr>
        <w:t>5</w:t>
      </w:r>
      <w:r>
        <w:rPr>
          <w:rFonts w:ascii="仿宋_GB2312" w:hAnsi="仿宋_GB2312"/>
          <w:color w:val="000000"/>
          <w:kern w:val="0"/>
          <w:sz w:val="32"/>
          <w:szCs w:val="32"/>
        </w:rPr>
        <w:t>、动物诊疗机构聘用证书复印件；申请人是动物诊疗机构法定代表人</w:t>
      </w:r>
      <w:r>
        <w:rPr>
          <w:rFonts w:ascii="仿宋_GB2312" w:hAnsi="仿宋_GB2312"/>
          <w:color w:val="000000"/>
          <w:kern w:val="0"/>
          <w:sz w:val="32"/>
          <w:szCs w:val="32"/>
        </w:rPr>
        <w:t xml:space="preserve"> </w:t>
      </w:r>
    </w:p>
    <w:p w:rsidR="008E38E9" w:rsidRDefault="008E38E9" w:rsidP="008E38E9">
      <w:pPr>
        <w:widowControl/>
        <w:jc w:val="left"/>
        <w:rPr>
          <w:rFonts w:ascii="仿宋" w:eastAsia="仿宋" w:hAnsi="仿宋"/>
          <w:sz w:val="32"/>
          <w:szCs w:val="32"/>
        </w:rPr>
      </w:pPr>
      <w:r>
        <w:rPr>
          <w:rFonts w:ascii="仿宋_GB2312" w:hAnsi="仿宋_GB2312"/>
          <w:color w:val="000000"/>
          <w:kern w:val="0"/>
          <w:sz w:val="32"/>
          <w:szCs w:val="32"/>
        </w:rPr>
        <w:t>（负责人）的，提供动物诊疗许可证复印件。</w:t>
      </w:r>
      <w:r>
        <w:rPr>
          <w:rFonts w:ascii="仿宋" w:eastAsia="仿宋" w:hAnsi="仿宋" w:hint="eastAsia"/>
          <w:color w:val="000000"/>
          <w:kern w:val="0"/>
          <w:sz w:val="32"/>
          <w:szCs w:val="32"/>
        </w:rPr>
        <w:t xml:space="preserve">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lastRenderedPageBreak/>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r>
        <w:rPr>
          <w:rFonts w:ascii="仿宋" w:eastAsia="仿宋" w:hAnsi="仿宋" w:hint="eastAsia"/>
          <w:sz w:val="32"/>
          <w:szCs w:val="32"/>
        </w:rPr>
        <w:t xml:space="preserve">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5"/>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pStyle w:val="ListParagraph"/>
        <w:widowControl/>
        <w:numPr>
          <w:ilvl w:val="0"/>
          <w:numId w:val="5"/>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6"/>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乡村兽医登记许可</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color w:val="000000"/>
          <w:kern w:val="0"/>
          <w:sz w:val="32"/>
          <w:szCs w:val="32"/>
        </w:rPr>
        <w:t>7900-A-20400-140602</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朔城区行政审批服务管理局</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行政许可</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自然人法人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widowControl/>
        <w:jc w:val="left"/>
        <w:rPr>
          <w:rFonts w:hint="eastAsia"/>
          <w:sz w:val="32"/>
          <w:szCs w:val="32"/>
        </w:rPr>
      </w:pPr>
      <w:r>
        <w:rPr>
          <w:rFonts w:ascii="仿宋_GB2312" w:hAnsi="仿宋_GB2312"/>
          <w:color w:val="000000"/>
          <w:kern w:val="0"/>
          <w:sz w:val="32"/>
          <w:szCs w:val="32"/>
        </w:rPr>
        <w:t>(</w:t>
      </w:r>
      <w:r>
        <w:rPr>
          <w:rFonts w:ascii="仿宋_GB2312" w:hAnsi="仿宋_GB2312"/>
          <w:color w:val="000000"/>
          <w:kern w:val="0"/>
          <w:sz w:val="32"/>
          <w:szCs w:val="32"/>
        </w:rPr>
        <w:t>一</w:t>
      </w:r>
      <w:r>
        <w:rPr>
          <w:rFonts w:ascii="仿宋_GB2312" w:hAnsi="仿宋_GB2312"/>
          <w:color w:val="000000"/>
          <w:kern w:val="0"/>
          <w:sz w:val="32"/>
          <w:szCs w:val="32"/>
        </w:rPr>
        <w:t>)</w:t>
      </w:r>
      <w:r>
        <w:rPr>
          <w:rFonts w:ascii="仿宋_GB2312" w:hAnsi="仿宋_GB2312"/>
          <w:color w:val="000000"/>
          <w:kern w:val="0"/>
          <w:sz w:val="32"/>
          <w:szCs w:val="32"/>
        </w:rPr>
        <w:t>《中华人民共和国动物防疫法</w:t>
      </w:r>
      <w:r>
        <w:rPr>
          <w:rFonts w:ascii="仿宋_GB2312" w:hAnsi="仿宋_GB2312"/>
          <w:color w:val="000000"/>
          <w:kern w:val="0"/>
          <w:sz w:val="32"/>
          <w:szCs w:val="32"/>
        </w:rPr>
        <w:t xml:space="preserve"> </w:t>
      </w:r>
      <w:r>
        <w:rPr>
          <w:rFonts w:ascii="仿宋_GB2312" w:hAnsi="仿宋_GB2312"/>
          <w:color w:val="000000"/>
          <w:kern w:val="0"/>
          <w:sz w:val="32"/>
          <w:szCs w:val="32"/>
        </w:rPr>
        <w:t>》</w:t>
      </w:r>
      <w:r>
        <w:rPr>
          <w:rFonts w:ascii="仿宋_GB2312" w:hAnsi="仿宋_GB2312"/>
          <w:color w:val="000000"/>
          <w:kern w:val="0"/>
          <w:sz w:val="32"/>
          <w:szCs w:val="32"/>
        </w:rPr>
        <w:t xml:space="preserve"> : </w:t>
      </w:r>
      <w:r>
        <w:rPr>
          <w:rFonts w:ascii="仿宋_GB2312" w:hAnsi="仿宋_GB2312"/>
          <w:color w:val="000000"/>
          <w:kern w:val="0"/>
          <w:sz w:val="32"/>
          <w:szCs w:val="32"/>
        </w:rPr>
        <w:t>第</w:t>
      </w:r>
      <w:r>
        <w:rPr>
          <w:rFonts w:ascii="仿宋_GB2312" w:hAnsi="仿宋_GB2312"/>
          <w:color w:val="000000"/>
          <w:kern w:val="0"/>
          <w:sz w:val="32"/>
          <w:szCs w:val="32"/>
        </w:rPr>
        <w:t xml:space="preserve"> </w:t>
      </w:r>
      <w:r>
        <w:rPr>
          <w:rFonts w:ascii="仿宋_GB2312" w:hAnsi="仿宋_GB2312"/>
          <w:color w:val="000000"/>
          <w:kern w:val="0"/>
          <w:sz w:val="32"/>
          <w:szCs w:val="32"/>
        </w:rPr>
        <w:t>五</w:t>
      </w:r>
      <w:r>
        <w:rPr>
          <w:rFonts w:ascii="仿宋_GB2312" w:hAnsi="仿宋_GB2312"/>
          <w:color w:val="000000"/>
          <w:kern w:val="0"/>
          <w:sz w:val="32"/>
          <w:szCs w:val="32"/>
        </w:rPr>
        <w:t xml:space="preserve"> </w:t>
      </w:r>
      <w:r>
        <w:rPr>
          <w:rFonts w:ascii="仿宋_GB2312" w:hAnsi="仿宋_GB2312"/>
          <w:color w:val="000000"/>
          <w:kern w:val="0"/>
          <w:sz w:val="32"/>
          <w:szCs w:val="32"/>
        </w:rPr>
        <w:t>十</w:t>
      </w:r>
      <w:r>
        <w:rPr>
          <w:rFonts w:ascii="仿宋_GB2312" w:hAnsi="仿宋_GB2312"/>
          <w:color w:val="000000"/>
          <w:kern w:val="0"/>
          <w:sz w:val="32"/>
          <w:szCs w:val="32"/>
        </w:rPr>
        <w:t xml:space="preserve"> </w:t>
      </w:r>
      <w:r>
        <w:rPr>
          <w:rFonts w:ascii="仿宋_GB2312" w:hAnsi="仿宋_GB2312"/>
          <w:color w:val="000000"/>
          <w:kern w:val="0"/>
          <w:sz w:val="32"/>
          <w:szCs w:val="32"/>
        </w:rPr>
        <w:t>七</w:t>
      </w:r>
      <w:r>
        <w:rPr>
          <w:rFonts w:ascii="仿宋_GB2312" w:hAnsi="仿宋_GB2312"/>
          <w:color w:val="000000"/>
          <w:kern w:val="0"/>
          <w:sz w:val="32"/>
          <w:szCs w:val="32"/>
        </w:rPr>
        <w:t xml:space="preserve"> </w:t>
      </w:r>
      <w:r>
        <w:rPr>
          <w:rFonts w:ascii="仿宋_GB2312" w:hAnsi="仿宋_GB2312"/>
          <w:color w:val="000000"/>
          <w:kern w:val="0"/>
          <w:sz w:val="32"/>
          <w:szCs w:val="32"/>
        </w:rPr>
        <w:t>条：乡村兽医服务人员可以在乡村从事动物诊疗服务活动，具体管理办法由国务院兽医主管部门制定。</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（二）《乡村兽医管理办法》第六条：国家实行乡村兽医登记制度。符合下列条</w:t>
      </w:r>
      <w:r>
        <w:rPr>
          <w:rFonts w:ascii="仿宋_GB2312" w:hAnsi="仿宋_GB2312"/>
          <w:color w:val="000000"/>
          <w:kern w:val="0"/>
          <w:sz w:val="32"/>
          <w:szCs w:val="32"/>
        </w:rPr>
        <w:t xml:space="preserve"> </w:t>
      </w:r>
    </w:p>
    <w:p w:rsidR="008E38E9" w:rsidRDefault="008E38E9" w:rsidP="008E38E9">
      <w:pPr>
        <w:widowControl/>
        <w:jc w:val="left"/>
        <w:rPr>
          <w:rFonts w:ascii="仿宋" w:eastAsia="仿宋" w:hAnsi="仿宋"/>
          <w:sz w:val="32"/>
          <w:szCs w:val="32"/>
        </w:rPr>
      </w:pPr>
      <w:r>
        <w:rPr>
          <w:rFonts w:ascii="仿宋_GB2312" w:hAnsi="仿宋_GB2312"/>
          <w:color w:val="000000"/>
          <w:kern w:val="0"/>
          <w:sz w:val="32"/>
          <w:szCs w:val="32"/>
        </w:rPr>
        <w:t>件之一的，可以向县级人民政府兽医主管部门申请乡村兽医登记。</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widowControl/>
        <w:jc w:val="left"/>
        <w:rPr>
          <w:rFonts w:ascii="仿宋" w:eastAsia="仿宋" w:hAnsi="仿宋" w:hint="eastAsia"/>
          <w:sz w:val="32"/>
          <w:szCs w:val="32"/>
        </w:rPr>
      </w:pPr>
      <w:r>
        <w:rPr>
          <w:rFonts w:ascii="仿宋" w:eastAsia="仿宋" w:hAnsi="仿宋" w:hint="eastAsia"/>
          <w:color w:val="333333"/>
          <w:sz w:val="32"/>
          <w:szCs w:val="32"/>
          <w:shd w:val="clear" w:color="auto" w:fill="FFFFFF"/>
        </w:rPr>
        <w:t>1、符合法律规定的相关情况。</w:t>
      </w:r>
      <w:r>
        <w:rPr>
          <w:rFonts w:ascii="仿宋" w:eastAsia="仿宋" w:hAnsi="仿宋" w:hint="eastAsia"/>
          <w:color w:val="333333"/>
          <w:kern w:val="0"/>
          <w:sz w:val="32"/>
          <w:szCs w:val="32"/>
        </w:rPr>
        <w:t xml:space="preserve">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widowControl/>
        <w:jc w:val="left"/>
        <w:rPr>
          <w:rFonts w:hint="eastAsia"/>
          <w:sz w:val="32"/>
          <w:szCs w:val="32"/>
        </w:rPr>
      </w:pPr>
      <w:r>
        <w:rPr>
          <w:rFonts w:ascii="仿宋_GB2312" w:hAnsi="仿宋_GB2312"/>
          <w:color w:val="000000"/>
          <w:kern w:val="0"/>
          <w:sz w:val="32"/>
          <w:szCs w:val="32"/>
        </w:rPr>
        <w:t>1</w:t>
      </w:r>
      <w:r>
        <w:rPr>
          <w:rFonts w:ascii="仿宋_GB2312" w:hAnsi="仿宋_GB2312"/>
          <w:color w:val="000000"/>
          <w:kern w:val="0"/>
          <w:sz w:val="32"/>
          <w:szCs w:val="32"/>
        </w:rPr>
        <w:t>、乡村兽医登记申请表。</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2</w:t>
      </w:r>
      <w:r>
        <w:rPr>
          <w:rFonts w:ascii="仿宋_GB2312" w:hAnsi="仿宋_GB2312"/>
          <w:color w:val="000000"/>
          <w:kern w:val="0"/>
          <w:sz w:val="32"/>
          <w:szCs w:val="32"/>
        </w:rPr>
        <w:t>、学历证明，职业技能鉴定证书，培训合格证书或者乡镇畜牧兽医站出具的从</w:t>
      </w:r>
      <w:r>
        <w:rPr>
          <w:rFonts w:ascii="仿宋_GB2312" w:hAnsi="仿宋_GB2312"/>
          <w:color w:val="000000"/>
          <w:kern w:val="0"/>
          <w:sz w:val="32"/>
          <w:szCs w:val="32"/>
        </w:rPr>
        <w:t xml:space="preserve"> </w:t>
      </w:r>
    </w:p>
    <w:p w:rsidR="008E38E9" w:rsidRDefault="008E38E9" w:rsidP="008E38E9">
      <w:pPr>
        <w:widowControl/>
        <w:jc w:val="left"/>
        <w:rPr>
          <w:sz w:val="32"/>
          <w:szCs w:val="32"/>
        </w:rPr>
      </w:pPr>
      <w:r>
        <w:rPr>
          <w:rFonts w:ascii="仿宋_GB2312" w:hAnsi="仿宋_GB2312"/>
          <w:color w:val="000000"/>
          <w:kern w:val="0"/>
          <w:sz w:val="32"/>
          <w:szCs w:val="32"/>
        </w:rPr>
        <w:t>业年限证明。</w:t>
      </w:r>
      <w:r>
        <w:rPr>
          <w:rFonts w:ascii="仿宋_GB2312" w:hAnsi="仿宋_GB2312"/>
          <w:color w:val="000000"/>
          <w:kern w:val="0"/>
          <w:sz w:val="32"/>
          <w:szCs w:val="32"/>
        </w:rPr>
        <w:t xml:space="preserve"> </w:t>
      </w:r>
    </w:p>
    <w:p w:rsidR="008E38E9" w:rsidRDefault="008E38E9" w:rsidP="008E38E9">
      <w:pPr>
        <w:widowControl/>
        <w:jc w:val="left"/>
        <w:rPr>
          <w:rFonts w:ascii="仿宋" w:eastAsia="仿宋" w:hAnsi="仿宋"/>
          <w:sz w:val="32"/>
          <w:szCs w:val="32"/>
        </w:rPr>
      </w:pPr>
      <w:r>
        <w:rPr>
          <w:rFonts w:ascii="仿宋_GB2312" w:hAnsi="仿宋_GB2312"/>
          <w:color w:val="000000"/>
          <w:kern w:val="0"/>
          <w:sz w:val="32"/>
          <w:szCs w:val="32"/>
        </w:rPr>
        <w:t>3</w:t>
      </w:r>
      <w:r>
        <w:rPr>
          <w:rFonts w:ascii="仿宋_GB2312" w:hAnsi="仿宋_GB2312"/>
          <w:color w:val="000000"/>
          <w:kern w:val="0"/>
          <w:sz w:val="32"/>
          <w:szCs w:val="32"/>
        </w:rPr>
        <w:t>、申请人身份证明和复印件。</w:t>
      </w:r>
      <w:r>
        <w:rPr>
          <w:rFonts w:ascii="仿宋" w:eastAsia="仿宋" w:hAnsi="仿宋" w:hint="eastAsia"/>
          <w:color w:val="000000"/>
          <w:kern w:val="0"/>
          <w:sz w:val="32"/>
          <w:szCs w:val="32"/>
        </w:rPr>
        <w:t xml:space="preserve">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lastRenderedPageBreak/>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w:t>
      </w:r>
      <w:r>
        <w:rPr>
          <w:rFonts w:ascii="仿宋" w:eastAsia="仿宋" w:hAnsi="仿宋" w:hint="eastAsia"/>
          <w:color w:val="333333"/>
          <w:sz w:val="32"/>
          <w:szCs w:val="32"/>
          <w:shd w:val="clear" w:color="auto" w:fill="FFFFFF"/>
        </w:rPr>
        <w:t>窗口承办人核对书面申请材料要件，对符合条件的受理，对不符合的出具补正通知</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2.审核：</w:t>
      </w:r>
      <w:r>
        <w:rPr>
          <w:rFonts w:ascii="仿宋" w:eastAsia="仿宋" w:hAnsi="仿宋" w:hint="eastAsia"/>
          <w:color w:val="333333"/>
          <w:sz w:val="32"/>
          <w:szCs w:val="32"/>
          <w:shd w:val="clear" w:color="auto" w:fill="FFFFFF"/>
        </w:rPr>
        <w:t>审核、审查相关材料，视情况进入特别流程</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3.审批：</w:t>
      </w:r>
      <w:r>
        <w:rPr>
          <w:rFonts w:ascii="仿宋" w:eastAsia="仿宋" w:hAnsi="仿宋" w:hint="eastAsia"/>
          <w:color w:val="333333"/>
          <w:sz w:val="32"/>
          <w:szCs w:val="32"/>
          <w:shd w:val="clear" w:color="auto" w:fill="FFFFFF"/>
        </w:rPr>
        <w:t>对符合条件的通过审批，不符合条件的不予批准并说明理由</w:t>
      </w:r>
      <w:r>
        <w:rPr>
          <w:rFonts w:ascii="仿宋" w:eastAsia="仿宋" w:hAnsi="仿宋" w:hint="eastAsia"/>
          <w:sz w:val="32"/>
          <w:szCs w:val="32"/>
        </w:rPr>
        <w:t>。</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4.办结：</w:t>
      </w:r>
      <w:r>
        <w:rPr>
          <w:rFonts w:ascii="仿宋" w:eastAsia="仿宋" w:hAnsi="仿宋" w:hint="eastAsia"/>
          <w:color w:val="333333"/>
          <w:sz w:val="32"/>
          <w:szCs w:val="32"/>
          <w:shd w:val="clear" w:color="auto" w:fill="FFFFFF"/>
        </w:rPr>
        <w:t>发放批准文件并出具办结通知单，双方签字确认。</w:t>
      </w:r>
      <w:r>
        <w:rPr>
          <w:rFonts w:ascii="仿宋" w:eastAsia="仿宋" w:hAnsi="仿宋" w:hint="eastAsia"/>
          <w:sz w:val="32"/>
          <w:szCs w:val="32"/>
        </w:rPr>
        <w:t xml:space="preserve">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6"/>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pStyle w:val="ListParagraph"/>
        <w:widowControl/>
        <w:numPr>
          <w:ilvl w:val="0"/>
          <w:numId w:val="6"/>
        </w:numPr>
        <w:ind w:firstLineChars="0"/>
        <w:jc w:val="left"/>
        <w:rPr>
          <w:rFonts w:ascii="仿宋" w:eastAsia="仿宋" w:hAnsi="仿宋"/>
          <w:b/>
          <w:bCs/>
          <w:sz w:val="32"/>
          <w:szCs w:val="32"/>
        </w:rPr>
        <w:sectPr w:rsidR="008E38E9">
          <w:pgSz w:w="12240" w:h="15840"/>
          <w:pgMar w:top="1440" w:right="1800" w:bottom="1440" w:left="1800" w:header="720" w:footer="720" w:gutter="0"/>
          <w:cols w:space="720"/>
        </w:sectPr>
      </w:pPr>
      <w:r>
        <w:rPr>
          <w:rFonts w:ascii="仿宋" w:eastAsia="仿宋" w:hAnsi="仿宋" w:hint="eastAsia"/>
          <w:b/>
          <w:bCs/>
          <w:sz w:val="32"/>
          <w:szCs w:val="32"/>
        </w:rPr>
        <w:t>办理流程</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8"/>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母婴保健技术服务机构执业许可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7900-A-15500-140602</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【法律】《中华人民共和国母婴保健法》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第三十二条 医疗保健机构依照本法规定开展婚前医学检查、遗传病诊断、产前诊断以及施行结扎手术和终止妊娠手术的，必须符合国务院卫生行政部门规定的条件和技术标准，并经县级以上地方人民政府卫生行政部门许可。</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【行政法规】《中华人民共和国母婴保健法实施办法》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第十一条 从事婚前医学检查的医疗、保健机构，由其所在地设区的市级人民政府卫生行政部门进行审查;符合条件的，在其《医疗机构执业许可证》上注明。</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【部门规章】《母婴保健专项技术服务许可及人员资格管理办法》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第二条 凡开展《中华人民共和国母婴保健法》规定的婚前医学检查、遗传病诊断、产前诊断、施行结扎手术和终止妊娠手术技术服务的医疗保健机构，必须符合本办法规定的条件，经卫生行政部门审查批准，取得《母婴保健技术服务执业许可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第三条 施行结扎手术、终止妊娠手术的审批，由县级卫生行政部门负责；婚前医学检查的审批，由设区的市级以上卫生行政部门负责；遗传病诊断、产前诊断以及涉外婚前医学检查的审批，由省级卫生行政部门负责。</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凡开展《中华人民共和国母婴保健法》规定的婚前医学检查、遗传病诊断、产前诊断、施行结扎手术和终止妊娠手术技术服务的医疗保健机构，必须符合本办法规定的条件，经卫生行政部门审查批准，取得《母婴保健技术服务执业许可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 施行结扎手术、终止妊娠手术的审批，由县级卫生行政部门负责</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3、申请开展婚前医学检查、遗传病诊断、产前诊断以及施行结扎手术和终止妊娠手术的医疗保健机构，必须同时具备下列条件：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（一） 符合当地医疗保健机构设置规划；</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（二） 取得《医疗机构执业许可证》；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（三） 符合《母婴保健专项技术服务基本标准》；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（四） 符合审批机关规定的其他条件。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4、申请婚前医学检查、遗传病诊断、产前诊断以及施行结扎手术和终止妊娠手术许可的医疗保健机构，必须向审批机关，提交《母婴保健技术服务执业许可申请登记书》并交验下列材料：</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（一）《医疗机构执业许可证》及其副本；</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（二）有关医师的《母婴保健技术考核合格证书》；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（三）审批机关规定的其他材料。</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（一）《医疗机构执业许可证》及其副本；</w:t>
      </w:r>
    </w:p>
    <w:p w:rsidR="008E38E9" w:rsidRDefault="008E38E9" w:rsidP="008E38E9">
      <w:pPr>
        <w:rPr>
          <w:rFonts w:ascii="仿宋" w:eastAsia="仿宋" w:hAnsi="仿宋" w:hint="eastAsia"/>
          <w:sz w:val="32"/>
          <w:szCs w:val="32"/>
        </w:rPr>
      </w:pPr>
      <w:r>
        <w:rPr>
          <w:rFonts w:ascii="仿宋" w:eastAsia="仿宋" w:hAnsi="仿宋" w:hint="eastAsia"/>
          <w:sz w:val="32"/>
          <w:szCs w:val="32"/>
        </w:rPr>
        <w:t>（二）有关医师的《母婴保健技术考核合格证书》；</w:t>
      </w:r>
    </w:p>
    <w:p w:rsidR="008E38E9" w:rsidRDefault="008E38E9" w:rsidP="008E38E9">
      <w:pPr>
        <w:rPr>
          <w:rFonts w:ascii="仿宋" w:eastAsia="仿宋" w:hAnsi="仿宋" w:hint="eastAsia"/>
          <w:sz w:val="32"/>
          <w:szCs w:val="32"/>
        </w:rPr>
      </w:pPr>
      <w:r>
        <w:rPr>
          <w:rFonts w:ascii="仿宋" w:eastAsia="仿宋" w:hAnsi="仿宋" w:hint="eastAsia"/>
          <w:sz w:val="32"/>
          <w:szCs w:val="32"/>
        </w:rPr>
        <w:t>（三）《母婴保健技术服务执业许可申请登记书》、申请表；</w:t>
      </w:r>
    </w:p>
    <w:p w:rsidR="008E38E9" w:rsidRDefault="008E38E9" w:rsidP="008E38E9">
      <w:pPr>
        <w:rPr>
          <w:rFonts w:ascii="仿宋" w:eastAsia="仿宋" w:hAnsi="仿宋" w:hint="eastAsia"/>
          <w:sz w:val="32"/>
          <w:szCs w:val="32"/>
        </w:rPr>
      </w:pPr>
      <w:r>
        <w:rPr>
          <w:rFonts w:ascii="仿宋" w:eastAsia="仿宋" w:hAnsi="仿宋" w:hint="eastAsia"/>
          <w:sz w:val="32"/>
          <w:szCs w:val="32"/>
        </w:rPr>
        <w:t>（四）审批机关规定的其他材料。</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w:t>
      </w:r>
      <w:r>
        <w:rPr>
          <w:rFonts w:ascii="仿宋" w:eastAsia="仿宋" w:hAnsi="仿宋" w:hint="eastAsia"/>
          <w:sz w:val="32"/>
          <w:szCs w:val="32"/>
        </w:rPr>
        <w:lastRenderedPageBreak/>
        <w:t>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8"/>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8"/>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0"/>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母婴保健服务人员资格认定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7900-A-15600-140602</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【法律】《中华人民共和国母婴保健法》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第四条 国务院卫生行政部门主管全国母婴保健工作，根据不同地区情况提出分级分类指导原则，并对全国母婴保健工作实施监督管理。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国务院其他有关部门在各自职责范围内，配合卫生行政部门做好母婴保健工作。</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 门】《母婴保健专项技术服务许可及人员资格管理办法》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第十条 凡从事《中华人民共和国母婴保健法》规定</w:t>
      </w:r>
      <w:r>
        <w:rPr>
          <w:rFonts w:ascii="仿宋" w:eastAsia="仿宋" w:hAnsi="仿宋" w:hint="eastAsia"/>
          <w:sz w:val="32"/>
          <w:szCs w:val="32"/>
        </w:rPr>
        <w:lastRenderedPageBreak/>
        <w:t>的婚前医学检查、遗传病诊断、产前诊断施行结扎手术和终止妊娠手术以及家庭接生技术服务的人员，必须符合《母婴保健专项技术服务基本标准》的有关规定，经考核合格，取得《母婴保健技术考核合格证书》、《家庭接生员技术合格证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第十一条</w:t>
      </w:r>
      <w:r>
        <w:rPr>
          <w:rFonts w:ascii="仿宋" w:eastAsia="仿宋" w:hAnsi="仿宋" w:hint="eastAsia"/>
          <w:sz w:val="32"/>
          <w:szCs w:val="32"/>
        </w:rPr>
        <w:tab/>
        <w:t>从事遗传病诊断、产前诊断技术服务人员的资格考核，由省级卫生行政部门负责；从事婚前医学检查技术服务人员的资格考核，由设区的市级以上卫生行政部门负责；结扎手术和终止妊娠手术以及从事家庭接生技术服务人员的资格考核由县级以上地方卫生行政部门负责。</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1、具有医师执业资格证或护士执业资格证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2、出具母婴保健技术合格证申请表</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 xml:space="preserve">1、母婴保健技术服务人员合格证申请表； </w:t>
      </w:r>
    </w:p>
    <w:p w:rsidR="008E38E9" w:rsidRDefault="008E38E9" w:rsidP="008E38E9">
      <w:pPr>
        <w:rPr>
          <w:rFonts w:ascii="仿宋" w:eastAsia="仿宋" w:hAnsi="仿宋" w:hint="eastAsia"/>
          <w:sz w:val="32"/>
          <w:szCs w:val="32"/>
        </w:rPr>
      </w:pPr>
      <w:r>
        <w:rPr>
          <w:rFonts w:ascii="仿宋" w:eastAsia="仿宋" w:hAnsi="仿宋" w:hint="eastAsia"/>
          <w:sz w:val="32"/>
          <w:szCs w:val="32"/>
        </w:rPr>
        <w:t>2、由申请人所在单位审查、证明、签署意见并加盖公章；</w:t>
      </w:r>
    </w:p>
    <w:p w:rsidR="008E38E9" w:rsidRDefault="008E38E9" w:rsidP="008E38E9">
      <w:pPr>
        <w:rPr>
          <w:rFonts w:ascii="仿宋" w:eastAsia="仿宋" w:hAnsi="仿宋" w:hint="eastAsia"/>
          <w:sz w:val="32"/>
          <w:szCs w:val="32"/>
        </w:rPr>
      </w:pPr>
      <w:r>
        <w:rPr>
          <w:rFonts w:ascii="仿宋" w:eastAsia="仿宋" w:hAnsi="仿宋" w:hint="eastAsia"/>
          <w:sz w:val="32"/>
          <w:szCs w:val="32"/>
        </w:rPr>
        <w:t>3、市级或县级卫生计生行政部门组织的操作技能考核,母婴保健服务技术和婚前医学检查基础知识考试合格培训证明材料及复印件；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4、申请人身份证、学历、专业技术职称、执业医师资格等证明材料及复印件；</w:t>
      </w:r>
    </w:p>
    <w:p w:rsidR="008E38E9" w:rsidRDefault="008E38E9" w:rsidP="008E38E9">
      <w:pPr>
        <w:ind w:firstLineChars="50" w:firstLine="160"/>
        <w:rPr>
          <w:rFonts w:ascii="仿宋" w:eastAsia="仿宋" w:hAnsi="仿宋" w:hint="eastAsia"/>
          <w:sz w:val="32"/>
          <w:szCs w:val="32"/>
        </w:rPr>
      </w:pPr>
      <w:r>
        <w:rPr>
          <w:rFonts w:ascii="仿宋" w:eastAsia="仿宋" w:hAnsi="仿宋" w:hint="eastAsia"/>
          <w:sz w:val="32"/>
          <w:szCs w:val="32"/>
        </w:rPr>
        <w:lastRenderedPageBreak/>
        <w:t>5、近期 1 寸免冠正面半身彩色照片2 张；</w:t>
      </w:r>
    </w:p>
    <w:p w:rsidR="008E38E9" w:rsidRDefault="008E38E9" w:rsidP="008E38E9">
      <w:pPr>
        <w:rPr>
          <w:rFonts w:ascii="仿宋" w:eastAsia="仿宋" w:hAnsi="仿宋" w:hint="eastAsia"/>
          <w:sz w:val="32"/>
          <w:szCs w:val="32"/>
        </w:rPr>
      </w:pPr>
      <w:r>
        <w:rPr>
          <w:rFonts w:ascii="仿宋" w:eastAsia="仿宋" w:hAnsi="仿宋" w:hint="eastAsia"/>
          <w:sz w:val="32"/>
          <w:szCs w:val="32"/>
        </w:rPr>
        <w:t xml:space="preserve"> 6、审批机关规定的其他材料。。</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10"/>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窗口/股室咨询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0"/>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2"/>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医疗机构设置审批（含港澳台）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7900-A-15700-140602</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【行政法规】《医疗机构管理条例》（国务院令第149 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第八条 设置医疗机构应当符合医疗机构设置规划和医疗机构基本标准。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医疗机构基本标准由国务院卫生行政部门制定。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第九条 单位或者个人设置医疗机构，必须经县级以上地方人民政府卫生行政部门审查批准，并取得设置医疗机构批准书，方可向有关部门办理其他手续。</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设置医疗机构应当符合医疗机构设置规划和医疗机构基本标准。   医疗机构基本标准由国务院卫生行政部门制定。   单位或者个人设置医疗机构，必须经县级以上地方人民政府卫生行政部门审查批准，并取得设置医疗机构批准书，方可向有关部门办理其他手续。</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 医疗机构设置申请书；</w:t>
      </w:r>
    </w:p>
    <w:p w:rsidR="008E38E9" w:rsidRDefault="008E38E9" w:rsidP="008E38E9">
      <w:pPr>
        <w:rPr>
          <w:rFonts w:ascii="仿宋" w:eastAsia="仿宋" w:hAnsi="仿宋" w:hint="eastAsia"/>
          <w:sz w:val="32"/>
          <w:szCs w:val="32"/>
        </w:rPr>
      </w:pPr>
      <w:r>
        <w:rPr>
          <w:rFonts w:ascii="仿宋" w:eastAsia="仿宋" w:hAnsi="仿宋" w:hint="eastAsia"/>
          <w:sz w:val="32"/>
          <w:szCs w:val="32"/>
        </w:rPr>
        <w:t>2. 单位法人有效身份证明复印；</w:t>
      </w:r>
    </w:p>
    <w:p w:rsidR="008E38E9" w:rsidRDefault="008E38E9" w:rsidP="008E38E9">
      <w:pPr>
        <w:rPr>
          <w:rFonts w:ascii="仿宋" w:eastAsia="仿宋" w:hAnsi="仿宋" w:hint="eastAsia"/>
          <w:sz w:val="32"/>
          <w:szCs w:val="32"/>
        </w:rPr>
      </w:pPr>
      <w:r>
        <w:rPr>
          <w:rFonts w:ascii="仿宋" w:eastAsia="仿宋" w:hAnsi="仿宋" w:hint="eastAsia"/>
          <w:sz w:val="32"/>
          <w:szCs w:val="32"/>
        </w:rPr>
        <w:t>3. 可行性研究报告；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4. 设置协议书(由两个以上法人或者其他组织共同申请设置医疗机构以及由两人以上合伙申请设置医疗机构的,需要提供此项申请材料)；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5.选址报告；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6.. 建筑设计平面图等设置申请材料。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申请材料用 A4 纸打印，加封皮及资料目录，依次序装订，并逐页加盖公章或法定代表人印章。</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w:t>
      </w:r>
      <w:r>
        <w:rPr>
          <w:rFonts w:ascii="仿宋" w:eastAsia="仿宋" w:hAnsi="仿宋" w:hint="eastAsia"/>
          <w:sz w:val="32"/>
          <w:szCs w:val="32"/>
        </w:rPr>
        <w:lastRenderedPageBreak/>
        <w:t>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12"/>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2"/>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4"/>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医疗机构执业登记</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7900-A-15800-140602</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【行政法规】《医疗机构管理条例》（国务院令第149 号）第十七条 医疗机构的执业登记，由批准其设置的人民政府卫生行政部门办理。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按照本条例第十三条规定设置的医疗机构的执业登记，由所在地的省、自治区直辖市人民政府卫生行政部门办理。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【部门规章】《医疗机构管理条例实施细则》（2006 年卫生部令第 35 号）第三章。</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1、医疗机构不分类别、所有制形式、隶属关系、服务对象、其设置必须符合当地《医疗机构设置规划》。</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2、在城市设置诊所的个人，必须同时具备下列条件：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（一）经医师执业技术考核合格，取得《医师执业证书》；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（二）取得《医师执业证书》或者医师职称后，从事五年以上同一专业的临床工作；</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（三）省、自治区、直辖市卫生行政部门规定的其他条件。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 填写《医疗机构申请执业登记注册书》</w:t>
      </w:r>
    </w:p>
    <w:p w:rsidR="008E38E9" w:rsidRDefault="008E38E9" w:rsidP="008E38E9">
      <w:pPr>
        <w:rPr>
          <w:rFonts w:ascii="仿宋" w:eastAsia="仿宋" w:hAnsi="仿宋" w:hint="eastAsia"/>
          <w:sz w:val="32"/>
          <w:szCs w:val="32"/>
        </w:rPr>
      </w:pPr>
      <w:r>
        <w:rPr>
          <w:rFonts w:ascii="仿宋" w:eastAsia="仿宋" w:hAnsi="仿宋" w:hint="eastAsia"/>
          <w:sz w:val="32"/>
          <w:szCs w:val="32"/>
        </w:rPr>
        <w:t>2《设置医疗机构批准书》或者《设置医疗机构备案回执》；</w:t>
      </w:r>
    </w:p>
    <w:p w:rsidR="008E38E9" w:rsidRDefault="008E38E9" w:rsidP="008E38E9">
      <w:pPr>
        <w:rPr>
          <w:rFonts w:ascii="仿宋" w:eastAsia="仿宋" w:hAnsi="仿宋" w:hint="eastAsia"/>
          <w:sz w:val="32"/>
          <w:szCs w:val="32"/>
        </w:rPr>
      </w:pPr>
      <w:r>
        <w:rPr>
          <w:rFonts w:ascii="仿宋" w:eastAsia="仿宋" w:hAnsi="仿宋" w:hint="eastAsia"/>
          <w:sz w:val="32"/>
          <w:szCs w:val="32"/>
        </w:rPr>
        <w:t>3.医疗机构用房产权证明或者使用证明；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t>4.医疗机构建筑设计平面图；</w:t>
      </w:r>
    </w:p>
    <w:p w:rsidR="008E38E9" w:rsidRDefault="008E38E9" w:rsidP="008E38E9">
      <w:pPr>
        <w:rPr>
          <w:rFonts w:ascii="仿宋" w:eastAsia="仿宋" w:hAnsi="仿宋" w:hint="eastAsia"/>
          <w:sz w:val="32"/>
          <w:szCs w:val="32"/>
        </w:rPr>
      </w:pPr>
      <w:r>
        <w:rPr>
          <w:rFonts w:ascii="仿宋" w:eastAsia="仿宋" w:hAnsi="仿宋" w:hint="eastAsia"/>
          <w:sz w:val="32"/>
          <w:szCs w:val="32"/>
        </w:rPr>
        <w:t>5.验资证明、资产评估报告；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6.医疗机构规章制度；</w:t>
      </w:r>
    </w:p>
    <w:p w:rsidR="008E38E9" w:rsidRDefault="008E38E9" w:rsidP="008E38E9">
      <w:pPr>
        <w:rPr>
          <w:rFonts w:ascii="仿宋" w:eastAsia="仿宋" w:hAnsi="仿宋" w:hint="eastAsia"/>
          <w:sz w:val="32"/>
          <w:szCs w:val="32"/>
        </w:rPr>
      </w:pPr>
      <w:r>
        <w:rPr>
          <w:rFonts w:ascii="仿宋" w:eastAsia="仿宋" w:hAnsi="仿宋" w:hint="eastAsia"/>
          <w:sz w:val="32"/>
          <w:szCs w:val="32"/>
        </w:rPr>
        <w:t>7.医疗机构法定代表人或者主要负责人，以及各科室负责人</w:t>
      </w:r>
      <w:r>
        <w:rPr>
          <w:rFonts w:ascii="仿宋" w:eastAsia="仿宋" w:hAnsi="仿宋" w:hint="eastAsia"/>
          <w:sz w:val="32"/>
          <w:szCs w:val="32"/>
        </w:rPr>
        <w:lastRenderedPageBreak/>
        <w:t>名录和有关资格证书、执业证书复印件；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8.省、自治区、直辖市卫生行政部门规定提交的其他材料。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申请门诊部、诊所、卫生所、医务室、卫生保健所和卫生站登记的，还应当提交附设药房（柜）的药品种类清单、卫生技术人员名录及其有关资格证书、执业证书复印件以及省、自治区、直辖市卫生行政部门规定提交的其他材料。申请材料用A4 纸打印，加封皮及资料目录，依次序装订，并逐页加盖公章或法定代表人印章。</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14"/>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45个工作日</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不涉及收费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4"/>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6"/>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医师执业注册（含外国医师来华短期行医许可，台湾地区医师在大陆短期行医许可，香港、澳门特别行政区医师在内地短期行医许可）</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7900-A-15900-140602</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【法律】《中华人民共和国执业医师法》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第十三条 国家实行医师执业注册制度。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取得医师资格的，可以向所在地县级以上人民政府卫生行政部门申请注册。</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除有本法第十五条规定的情形外，受理申请的卫生行政部门应当自收到申请之日起三十日内准予注册，并发给由国务院卫生行政部门统一印制的医师执业证书。医疗、</w:t>
      </w:r>
      <w:r>
        <w:rPr>
          <w:rFonts w:ascii="仿宋" w:eastAsia="仿宋" w:hAnsi="仿宋" w:hint="eastAsia"/>
          <w:sz w:val="32"/>
          <w:szCs w:val="32"/>
        </w:rPr>
        <w:lastRenderedPageBreak/>
        <w:t>预防、保健机构可以为本机构中的医师集体办理注册手续。</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【部门规章】《医师执业注册暂行办法》（1999 年卫生部令第5 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第三条 卫生部负责全国医师执业注册监督管理工作。</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县级以上地方卫生行政部门是医师执业注册的主管部门，负责本行政区域内的医师执业注册监督管理工作。</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 从事临床工作的，应取得执业医师资格；</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2、从事医技和辅助工作的，应取得相应卫生专业技术职称</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3、符合《从事产前诊断卫生专业技术人员的基本条件》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4、参加相关机构产前诊断、遗传病诊断培训，并经考核合格。</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1.医师执业注册申请审核表 2 份（项目必须填全）；</w:t>
      </w:r>
    </w:p>
    <w:p w:rsidR="008E38E9" w:rsidRDefault="008E38E9" w:rsidP="008E38E9">
      <w:pPr>
        <w:rPr>
          <w:rFonts w:ascii="仿宋" w:eastAsia="仿宋" w:hAnsi="仿宋" w:hint="eastAsia"/>
          <w:sz w:val="32"/>
          <w:szCs w:val="32"/>
        </w:rPr>
      </w:pPr>
      <w:r>
        <w:rPr>
          <w:rFonts w:ascii="仿宋" w:eastAsia="仿宋" w:hAnsi="仿宋" w:hint="eastAsia"/>
          <w:sz w:val="32"/>
          <w:szCs w:val="32"/>
        </w:rPr>
        <w:t>2.二寸免冠白底正面半身照片除表贴完另交1 张；</w:t>
      </w:r>
    </w:p>
    <w:p w:rsidR="008E38E9" w:rsidRDefault="008E38E9" w:rsidP="008E38E9">
      <w:pPr>
        <w:rPr>
          <w:rFonts w:ascii="仿宋" w:eastAsia="仿宋" w:hAnsi="仿宋" w:hint="eastAsia"/>
          <w:sz w:val="32"/>
          <w:szCs w:val="32"/>
        </w:rPr>
      </w:pPr>
      <w:r>
        <w:rPr>
          <w:rFonts w:ascii="仿宋" w:eastAsia="仿宋" w:hAnsi="仿宋" w:hint="eastAsia"/>
          <w:sz w:val="32"/>
          <w:szCs w:val="32"/>
        </w:rPr>
        <w:t>3《. 医师资格证书》原件及复印件1 份；</w:t>
      </w:r>
    </w:p>
    <w:p w:rsidR="008E38E9" w:rsidRDefault="008E38E9" w:rsidP="008E38E9">
      <w:pPr>
        <w:rPr>
          <w:rFonts w:ascii="仿宋" w:eastAsia="仿宋" w:hAnsi="仿宋" w:hint="eastAsia"/>
          <w:sz w:val="32"/>
          <w:szCs w:val="32"/>
        </w:rPr>
      </w:pPr>
      <w:r>
        <w:rPr>
          <w:rFonts w:ascii="仿宋" w:eastAsia="仿宋" w:hAnsi="仿宋" w:hint="eastAsia"/>
          <w:sz w:val="32"/>
          <w:szCs w:val="32"/>
        </w:rPr>
        <w:t>4.注册主管部门制定的医疗机构出具的申请人6 个月以内的健康体检表；（二级以上综合医院）</w:t>
      </w:r>
    </w:p>
    <w:p w:rsidR="008E38E9" w:rsidRDefault="008E38E9" w:rsidP="008E38E9">
      <w:pPr>
        <w:rPr>
          <w:rFonts w:ascii="仿宋" w:eastAsia="仿宋" w:hAnsi="仿宋" w:hint="eastAsia"/>
          <w:sz w:val="32"/>
          <w:szCs w:val="32"/>
        </w:rPr>
      </w:pPr>
      <w:r>
        <w:rPr>
          <w:rFonts w:ascii="仿宋" w:eastAsia="仿宋" w:hAnsi="仿宋" w:hint="eastAsia"/>
          <w:sz w:val="32"/>
          <w:szCs w:val="32"/>
        </w:rPr>
        <w:t>5.申请人有效身份证复印件1 份；</w:t>
      </w:r>
    </w:p>
    <w:p w:rsidR="008E38E9" w:rsidRDefault="008E38E9" w:rsidP="008E38E9">
      <w:pPr>
        <w:rPr>
          <w:rFonts w:ascii="仿宋" w:eastAsia="仿宋" w:hAnsi="仿宋" w:hint="eastAsia"/>
          <w:sz w:val="32"/>
          <w:szCs w:val="32"/>
        </w:rPr>
      </w:pPr>
      <w:r>
        <w:rPr>
          <w:rFonts w:ascii="仿宋" w:eastAsia="仿宋" w:hAnsi="仿宋" w:hint="eastAsia"/>
          <w:sz w:val="32"/>
          <w:szCs w:val="32"/>
        </w:rPr>
        <w:t>6.医疗、预防、保健机构的拟聘用证明；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lastRenderedPageBreak/>
        <w:t>7.获得资格两年内未注册者，申请注册时，应提交在三级综合医院接受3 至 6 个月的培训考核合格证明。</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16"/>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窗口/股室咨询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6"/>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18"/>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护士执业注册</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7900-A-16000-140602</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护士条例》第八条：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1、具有完全民事行为能力</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2、在中等职业学校、高等学校完成教育部和卫生部</w:t>
      </w:r>
      <w:r>
        <w:rPr>
          <w:rFonts w:ascii="仿宋" w:eastAsia="仿宋" w:hAnsi="仿宋" w:hint="eastAsia"/>
          <w:sz w:val="32"/>
          <w:szCs w:val="32"/>
        </w:rPr>
        <w:lastRenderedPageBreak/>
        <w:t>规定的普通全日制3年以上的护理、助产专业课程学习，包括在教学、综合医院完成8个月以上护理临床实习，并取得相应学历证书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3、通过国家卫生健康委组织的护士执业资格考试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4、符合以下健康标准：（1）无精神病史；（2）无色盲、色弱、双耳听力障碍；（3）无影响履行护理职责的疾病、残疾或功能障碍。</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5、护士执业注册申请，应当自通过护士执业资格考试之日起3年内提出；逾期提出申请的，除应具备以上条件外，还应当提交在山西省教学医院或者二级以上综合医院接受3个月临床护理培训并考核合格的证明</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1.护士执业注册申请审核表2份（项目必须填全）；</w:t>
      </w:r>
    </w:p>
    <w:p w:rsidR="008E38E9" w:rsidRDefault="008E38E9" w:rsidP="008E38E9">
      <w:pPr>
        <w:rPr>
          <w:rFonts w:ascii="仿宋" w:eastAsia="仿宋" w:hAnsi="仿宋" w:hint="eastAsia"/>
          <w:sz w:val="32"/>
          <w:szCs w:val="32"/>
        </w:rPr>
      </w:pPr>
      <w:r>
        <w:rPr>
          <w:rFonts w:ascii="仿宋" w:eastAsia="仿宋" w:hAnsi="仿宋" w:hint="eastAsia"/>
          <w:sz w:val="32"/>
          <w:szCs w:val="32"/>
        </w:rPr>
        <w:t>2.申请人有效身份证复印件1份</w:t>
      </w:r>
    </w:p>
    <w:p w:rsidR="008E38E9" w:rsidRDefault="008E38E9" w:rsidP="008E38E9">
      <w:pPr>
        <w:rPr>
          <w:rFonts w:ascii="仿宋" w:eastAsia="仿宋" w:hAnsi="仿宋" w:hint="eastAsia"/>
          <w:sz w:val="32"/>
          <w:szCs w:val="32"/>
        </w:rPr>
      </w:pPr>
      <w:r>
        <w:rPr>
          <w:rFonts w:ascii="仿宋" w:eastAsia="仿宋" w:hAnsi="仿宋" w:hint="eastAsia"/>
          <w:sz w:val="32"/>
          <w:szCs w:val="32"/>
        </w:rPr>
        <w:t>3.申请人学历证书原件及复印件1 份；（外省毕业证：专科、本科提供电子网上学籍证明； 中专提供学历档案。）</w:t>
      </w:r>
    </w:p>
    <w:p w:rsidR="008E38E9" w:rsidRDefault="008E38E9" w:rsidP="008E38E9">
      <w:pPr>
        <w:rPr>
          <w:rFonts w:ascii="仿宋" w:eastAsia="仿宋" w:hAnsi="仿宋" w:hint="eastAsia"/>
          <w:sz w:val="32"/>
          <w:szCs w:val="32"/>
        </w:rPr>
      </w:pPr>
      <w:r>
        <w:rPr>
          <w:rFonts w:ascii="仿宋" w:eastAsia="仿宋" w:hAnsi="仿宋" w:hint="eastAsia"/>
          <w:sz w:val="32"/>
          <w:szCs w:val="32"/>
        </w:rPr>
        <w:t>4.专业学习中满8 个月的临床实习证明原件及复印件1 份；</w:t>
      </w:r>
    </w:p>
    <w:p w:rsidR="008E38E9" w:rsidRDefault="008E38E9" w:rsidP="008E38E9">
      <w:pPr>
        <w:rPr>
          <w:rFonts w:ascii="仿宋" w:eastAsia="仿宋" w:hAnsi="仿宋" w:hint="eastAsia"/>
          <w:sz w:val="32"/>
          <w:szCs w:val="32"/>
        </w:rPr>
      </w:pPr>
      <w:r>
        <w:rPr>
          <w:rFonts w:ascii="仿宋" w:eastAsia="仿宋" w:hAnsi="仿宋" w:hint="eastAsia"/>
          <w:sz w:val="32"/>
          <w:szCs w:val="32"/>
        </w:rPr>
        <w:t>5.护士执业考试成绩合格证明原件及复印件1 份；</w:t>
      </w:r>
    </w:p>
    <w:p w:rsidR="008E38E9" w:rsidRDefault="008E38E9" w:rsidP="008E38E9">
      <w:pPr>
        <w:rPr>
          <w:rFonts w:ascii="仿宋" w:eastAsia="仿宋" w:hAnsi="仿宋" w:hint="eastAsia"/>
          <w:sz w:val="32"/>
          <w:szCs w:val="32"/>
        </w:rPr>
      </w:pPr>
      <w:r>
        <w:rPr>
          <w:rFonts w:ascii="仿宋" w:eastAsia="仿宋" w:hAnsi="仿宋" w:hint="eastAsia"/>
          <w:sz w:val="32"/>
          <w:szCs w:val="32"/>
        </w:rPr>
        <w:t>6.申请人6 个月以内的健康体检证明；（二级以上综合医院）</w:t>
      </w:r>
    </w:p>
    <w:p w:rsidR="008E38E9" w:rsidRDefault="008E38E9" w:rsidP="008E38E9">
      <w:pPr>
        <w:rPr>
          <w:rFonts w:ascii="仿宋" w:eastAsia="仿宋" w:hAnsi="仿宋" w:hint="eastAsia"/>
          <w:sz w:val="32"/>
          <w:szCs w:val="32"/>
        </w:rPr>
      </w:pPr>
      <w:r>
        <w:rPr>
          <w:rFonts w:ascii="仿宋" w:eastAsia="仿宋" w:hAnsi="仿宋" w:hint="eastAsia"/>
          <w:sz w:val="32"/>
          <w:szCs w:val="32"/>
        </w:rPr>
        <w:t>7.医疗、预防、保健机构的拟聘用证明；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t>8.除表上贴的外多交小2 寸正面免冠彩色红底照片 1 张(制证照片需与资格证、成绩合格证明照片一致)；</w:t>
      </w:r>
    </w:p>
    <w:p w:rsidR="008E38E9" w:rsidRDefault="008E38E9" w:rsidP="008E38E9">
      <w:pPr>
        <w:rPr>
          <w:rFonts w:ascii="仿宋" w:eastAsia="仿宋" w:hAnsi="仿宋" w:hint="eastAsia"/>
          <w:sz w:val="32"/>
          <w:szCs w:val="32"/>
        </w:rPr>
      </w:pPr>
      <w:r>
        <w:rPr>
          <w:rFonts w:ascii="仿宋" w:eastAsia="仿宋" w:hAnsi="仿宋" w:hint="eastAsia"/>
          <w:sz w:val="32"/>
          <w:szCs w:val="32"/>
        </w:rPr>
        <w:lastRenderedPageBreak/>
        <w:t>9.医疗机构副本复印件。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护士执业注册申请，应当自通过护士执业资格考试之日起3 年内提出；逾期提出申请的， 除提供以上材料外，还应当提交三级综合医院接受3 个月临床护理培训并考核合格的证明。</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18"/>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lastRenderedPageBreak/>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18"/>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t xml:space="preserve"> </w:t>
      </w:r>
    </w:p>
    <w:p w:rsidR="008E38E9" w:rsidRDefault="008E38E9" w:rsidP="008E38E9">
      <w:pPr>
        <w:jc w:val="center"/>
        <w:rPr>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0"/>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饮用水供水单位卫生许可</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7900-A-16100-140602</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【法律】《中华人民共和国传染病防治法》（2013 年修订）</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第二十九条 用于传染病防治的消毒</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产品、饮用水供水单位供应的饮用水和涉及饮用水卫生安全的产品，应当符合国家卫生标准和卫生规范。</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饮用水供水单位从事生产或者供应活动，应当依法取得卫生许可证。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生产用于传染病防治的消毒产品的单位和生产用于传染病防治的消毒产品，应当经省级以上人民政府卫生行</w:t>
      </w:r>
      <w:r>
        <w:rPr>
          <w:rFonts w:ascii="仿宋" w:eastAsia="仿宋" w:hAnsi="仿宋" w:hint="eastAsia"/>
          <w:sz w:val="32"/>
          <w:szCs w:val="32"/>
        </w:rPr>
        <w:lastRenderedPageBreak/>
        <w:t>政部门审批。具体办法由国务院制定。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【行政法规】《生活饮用水卫生监督管理办法》（1996 年卫生部令第53 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附件第204 项。</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【部门规章】《生活饮用水卫生监督管理办法》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第四条 国家对供水单位和涉及饮用水卫生安全的产品实行卫生许可制度。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第七条 集中式供水单位必须取得县级以上地方人民政府卫生行政部门签发的卫生许可证。城市自来水供永企业和自建设对外供水的企业还必须取得建设行政部门颁发的《城市供水的企业资质证书》，方可供水。</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第十四条 二次供水设施选址、设计施工及所用材料，应保证不使饮用水水质受到污染，并有利于清洗和消毒。各类蓄水设施要加强卫生防护：定期清洗和消毒。具体管理办法由省、自治区、直辖市根据本地区情况另行规定。 从事二次供水设施清洗的单位必须取得当地人民政府卫生行政部门的卫生许可后，方可从事清洗消毒工作。清洗消毒人员，必须经卫生知识培训和健康检查，取得体检合格证后方可上岗。</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1、国家对供水单位和涉及饮用水卫生安全的产品实行卫生许可制度。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2、符合《生活饮用水集中式供水单位卫生规范》、《二次供水设施卫生规范》的相关要求</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3、在朔城区范围内，经营集中式供水（包括公共供水和单位自建设施供水）和二次供水，符合分级管理规定的单位和个人。</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（1）卫生许可证申请书；</w:t>
      </w:r>
    </w:p>
    <w:p w:rsidR="008E38E9" w:rsidRDefault="008E38E9" w:rsidP="008E38E9">
      <w:pPr>
        <w:rPr>
          <w:rFonts w:ascii="仿宋" w:eastAsia="仿宋" w:hAnsi="仿宋" w:hint="eastAsia"/>
          <w:sz w:val="32"/>
          <w:szCs w:val="32"/>
        </w:rPr>
      </w:pPr>
      <w:r>
        <w:rPr>
          <w:rFonts w:ascii="仿宋" w:eastAsia="仿宋" w:hAnsi="仿宋" w:hint="eastAsia"/>
          <w:sz w:val="32"/>
          <w:szCs w:val="32"/>
        </w:rPr>
        <w:t>（2）单位营业执照复印件或工商行政管理部门核准企业名称的通知书；</w:t>
      </w:r>
    </w:p>
    <w:p w:rsidR="008E38E9" w:rsidRDefault="008E38E9" w:rsidP="008E38E9">
      <w:pPr>
        <w:rPr>
          <w:rFonts w:ascii="仿宋" w:eastAsia="仿宋" w:hAnsi="仿宋" w:hint="eastAsia"/>
          <w:sz w:val="32"/>
          <w:szCs w:val="32"/>
        </w:rPr>
      </w:pPr>
      <w:r>
        <w:rPr>
          <w:rFonts w:ascii="仿宋" w:eastAsia="仿宋" w:hAnsi="仿宋" w:hint="eastAsia"/>
          <w:sz w:val="32"/>
          <w:szCs w:val="32"/>
        </w:rPr>
        <w:t>（3）单位法人、负责人的有效身份证明复印；</w:t>
      </w:r>
    </w:p>
    <w:p w:rsidR="008E38E9" w:rsidRDefault="008E38E9" w:rsidP="008E38E9">
      <w:pPr>
        <w:rPr>
          <w:rFonts w:ascii="仿宋" w:eastAsia="仿宋" w:hAnsi="仿宋" w:hint="eastAsia"/>
          <w:sz w:val="32"/>
          <w:szCs w:val="32"/>
        </w:rPr>
      </w:pPr>
      <w:r>
        <w:rPr>
          <w:rFonts w:ascii="仿宋" w:eastAsia="仿宋" w:hAnsi="仿宋" w:hint="eastAsia"/>
          <w:sz w:val="32"/>
          <w:szCs w:val="32"/>
        </w:rPr>
        <w:t>（4）《建设项目竣工卫生验收认可书》（新、改、扩建单位）；</w:t>
      </w:r>
    </w:p>
    <w:p w:rsidR="008E38E9" w:rsidRDefault="008E38E9" w:rsidP="008E38E9">
      <w:pPr>
        <w:rPr>
          <w:rFonts w:ascii="仿宋" w:eastAsia="仿宋" w:hAnsi="仿宋" w:hint="eastAsia"/>
          <w:sz w:val="32"/>
          <w:szCs w:val="32"/>
        </w:rPr>
      </w:pPr>
      <w:r>
        <w:rPr>
          <w:rFonts w:ascii="仿宋" w:eastAsia="仿宋" w:hAnsi="仿宋" w:hint="eastAsia"/>
          <w:sz w:val="32"/>
          <w:szCs w:val="32"/>
        </w:rPr>
        <w:t>（5）饮用水源周围的环境平面图；</w:t>
      </w:r>
    </w:p>
    <w:p w:rsidR="008E38E9" w:rsidRDefault="008E38E9" w:rsidP="008E38E9">
      <w:pPr>
        <w:rPr>
          <w:rFonts w:ascii="仿宋" w:eastAsia="仿宋" w:hAnsi="仿宋" w:hint="eastAsia"/>
          <w:sz w:val="32"/>
          <w:szCs w:val="32"/>
        </w:rPr>
      </w:pPr>
      <w:r>
        <w:rPr>
          <w:rFonts w:ascii="仿宋" w:eastAsia="仿宋" w:hAnsi="仿宋" w:hint="eastAsia"/>
          <w:sz w:val="32"/>
          <w:szCs w:val="32"/>
        </w:rPr>
        <w:t>（6）水质净化消毒设施示意图；</w:t>
      </w:r>
    </w:p>
    <w:p w:rsidR="008E38E9" w:rsidRDefault="008E38E9" w:rsidP="008E38E9">
      <w:pPr>
        <w:rPr>
          <w:rFonts w:ascii="仿宋" w:eastAsia="仿宋" w:hAnsi="仿宋" w:hint="eastAsia"/>
          <w:sz w:val="32"/>
          <w:szCs w:val="32"/>
        </w:rPr>
      </w:pPr>
      <w:r>
        <w:rPr>
          <w:rFonts w:ascii="仿宋" w:eastAsia="仿宋" w:hAnsi="仿宋" w:hint="eastAsia"/>
          <w:sz w:val="32"/>
          <w:szCs w:val="32"/>
        </w:rPr>
        <w:t>（7）供水系统示意图；</w:t>
      </w:r>
    </w:p>
    <w:p w:rsidR="008E38E9" w:rsidRDefault="008E38E9" w:rsidP="008E38E9">
      <w:pPr>
        <w:rPr>
          <w:rFonts w:ascii="仿宋" w:eastAsia="仿宋" w:hAnsi="仿宋" w:hint="eastAsia"/>
          <w:sz w:val="32"/>
          <w:szCs w:val="32"/>
        </w:rPr>
      </w:pPr>
      <w:r>
        <w:rPr>
          <w:rFonts w:ascii="仿宋" w:eastAsia="仿宋" w:hAnsi="仿宋" w:hint="eastAsia"/>
          <w:sz w:val="32"/>
          <w:szCs w:val="32"/>
        </w:rPr>
        <w:t>（8）饮用水源卫生防护地带的说明书；</w:t>
      </w:r>
    </w:p>
    <w:p w:rsidR="008E38E9" w:rsidRDefault="008E38E9" w:rsidP="008E38E9">
      <w:pPr>
        <w:rPr>
          <w:rFonts w:ascii="仿宋" w:eastAsia="仿宋" w:hAnsi="仿宋" w:hint="eastAsia"/>
          <w:sz w:val="32"/>
          <w:szCs w:val="32"/>
        </w:rPr>
      </w:pPr>
      <w:r>
        <w:rPr>
          <w:rFonts w:ascii="仿宋" w:eastAsia="仿宋" w:hAnsi="仿宋" w:hint="eastAsia"/>
          <w:sz w:val="32"/>
          <w:szCs w:val="32"/>
        </w:rPr>
        <w:t>（9）所用涉及饮用水卫生安全新产品的有关批件；</w:t>
      </w:r>
    </w:p>
    <w:p w:rsidR="008E38E9" w:rsidRDefault="008E38E9" w:rsidP="008E38E9">
      <w:pPr>
        <w:rPr>
          <w:rFonts w:ascii="仿宋" w:eastAsia="仿宋" w:hAnsi="仿宋" w:hint="eastAsia"/>
          <w:sz w:val="32"/>
          <w:szCs w:val="32"/>
        </w:rPr>
      </w:pPr>
      <w:r>
        <w:rPr>
          <w:rFonts w:ascii="仿宋" w:eastAsia="仿宋" w:hAnsi="仿宋" w:hint="eastAsia"/>
          <w:sz w:val="32"/>
          <w:szCs w:val="32"/>
        </w:rPr>
        <w:t>（10）水质监督、检测结果报告及评价报告；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（11）供水设施清洗及饮用水消毒记录；</w:t>
      </w:r>
    </w:p>
    <w:p w:rsidR="008E38E9" w:rsidRDefault="008E38E9" w:rsidP="008E38E9">
      <w:pPr>
        <w:rPr>
          <w:rFonts w:ascii="仿宋" w:eastAsia="仿宋" w:hAnsi="仿宋" w:hint="eastAsia"/>
          <w:sz w:val="32"/>
          <w:szCs w:val="32"/>
        </w:rPr>
      </w:pPr>
      <w:r>
        <w:rPr>
          <w:rFonts w:ascii="仿宋" w:eastAsia="仿宋" w:hAnsi="仿宋" w:hint="eastAsia"/>
          <w:sz w:val="32"/>
          <w:szCs w:val="32"/>
        </w:rPr>
        <w:t>（12）饮用水卫生管理组织及专（兼）职卫生管理人员设置文件；</w:t>
      </w:r>
    </w:p>
    <w:p w:rsidR="008E38E9" w:rsidRDefault="008E38E9" w:rsidP="008E38E9">
      <w:pPr>
        <w:rPr>
          <w:rFonts w:ascii="仿宋" w:eastAsia="仿宋" w:hAnsi="仿宋" w:hint="eastAsia"/>
          <w:sz w:val="32"/>
          <w:szCs w:val="32"/>
        </w:rPr>
      </w:pPr>
      <w:r>
        <w:rPr>
          <w:rFonts w:ascii="仿宋" w:eastAsia="仿宋" w:hAnsi="仿宋" w:hint="eastAsia"/>
          <w:sz w:val="32"/>
          <w:szCs w:val="32"/>
        </w:rPr>
        <w:t>（13）饮用水卫生管理制度；</w:t>
      </w:r>
    </w:p>
    <w:p w:rsidR="008E38E9" w:rsidRDefault="008E38E9" w:rsidP="008E38E9">
      <w:pPr>
        <w:rPr>
          <w:rFonts w:ascii="仿宋" w:eastAsia="仿宋" w:hAnsi="仿宋" w:hint="eastAsia"/>
          <w:sz w:val="32"/>
          <w:szCs w:val="32"/>
        </w:rPr>
      </w:pPr>
      <w:r>
        <w:rPr>
          <w:rFonts w:ascii="仿宋" w:eastAsia="仿宋" w:hAnsi="仿宋" w:hint="eastAsia"/>
          <w:sz w:val="32"/>
          <w:szCs w:val="32"/>
        </w:rPr>
        <w:t>（14）供水及管水人员健康检查、和培训合格证的复印件或</w:t>
      </w:r>
      <w:r>
        <w:rPr>
          <w:rFonts w:ascii="仿宋" w:eastAsia="仿宋" w:hAnsi="仿宋" w:hint="eastAsia"/>
          <w:sz w:val="32"/>
          <w:szCs w:val="32"/>
        </w:rPr>
        <w:lastRenderedPageBreak/>
        <w:t>者经受委托机构认可的健康检查和培训合格人员名册（健康证正反面复印件）。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（15）有关卫生检验的交费发票复印件。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申请材料用A4 纸打印，加封皮及资料目录，依次序装订并逐页加盖公章或法定代表人印章。</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20"/>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lastRenderedPageBreak/>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20"/>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2"/>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公共场所卫生许可（除饭馆、咖啡馆、酒吧、茶座等）</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7900-A-16200-140602</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【行政法规】《公共场所卫生管理条例》（国务院令第24 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第八条 除公园、体育场(馆)、公共交通工具外的公共场所，经营单位应当及时向卫生行政部门申请办理'卫生许可证'。'卫生许可证'两年复核一次。</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【部门规章】《公共场所卫生管理条例实施细则</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（2011 年卫生部令第80 号） 第二十二条 国家对公</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共场所实行卫生许可证管理。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公共场所经营者应当按照规定向县级以上地方人民政府卫生行政部门申请卫生许可证。未取得卫生许可证的，不得营业。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公共场所卫生监督的具体范围由省、自治区、直辖市人民政府卫生行政部门公布。</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1、申请单位经营项目为宾馆、旅店、洗浴、桑拿、理发、美容、大于300平方米的商场、商店等都需要办理《卫生许可证》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2、除公园、体育场(馆)、公共交通工具外的公共场所，经营单位应当及时向卫生行政部门申请办理'卫生许可证'。'卫生许可证'两年复核一次。</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3、公共场所经营者应当按照规定向县级以上地方人民政府卫生行政部门申请卫生许可证。未取得卫生许可证的，不得营业。</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（一）初次申请：1《. 公共场所卫生许可证申请表（初次）》2. 公共场所卫生检测或者评价报告（使用集中空调通风系统的，还应当提供集中空调通风系统卫生检测或者评价报告）；3. 从业人员（包括临时工）的名单和相应的健康合格证明；4. 公共场所卫生管理制度；5.公共场所应急预案6.《公共场所卫生许可告知承诺书》7.工商营业执照副本复印</w:t>
      </w:r>
      <w:r>
        <w:rPr>
          <w:rFonts w:ascii="仿宋" w:eastAsia="仿宋" w:hAnsi="仿宋" w:hint="eastAsia"/>
          <w:sz w:val="32"/>
          <w:szCs w:val="32"/>
        </w:rPr>
        <w:lastRenderedPageBreak/>
        <w:t>件8.法人身份证复印件9.房产证明及租赁合同10.内部平面图11.周围环境布局图。</w:t>
      </w:r>
    </w:p>
    <w:p w:rsidR="008E38E9" w:rsidRDefault="008E38E9" w:rsidP="008E38E9">
      <w:pPr>
        <w:rPr>
          <w:rFonts w:ascii="仿宋" w:eastAsia="仿宋" w:hAnsi="仿宋" w:hint="eastAsia"/>
          <w:sz w:val="32"/>
          <w:szCs w:val="32"/>
        </w:rPr>
      </w:pPr>
      <w:r>
        <w:rPr>
          <w:rFonts w:ascii="仿宋" w:eastAsia="仿宋" w:hAnsi="仿宋" w:hint="eastAsia"/>
          <w:sz w:val="32"/>
          <w:szCs w:val="32"/>
        </w:rPr>
        <w:t>（二）延续：1. 延续申请；2《.  公共场所卫生许可证申请表（延续）》3《. 公共场所卫生许可证》原件；4. 一年内的公共场所卫生检测或者评价报告（使用集中空调通风系统的，还应当提供一年内的集中空调通风系统卫生检测或者评价报告）；5. 从业人员（包括临时工）的名单和相应的健康合格证明;6. 公共场所卫生管理制度；7《. 公共场所卫生许可告知承诺书》（附件12），并当场作出准予延续的决定。</w:t>
      </w:r>
    </w:p>
    <w:p w:rsidR="008E38E9" w:rsidRDefault="008E38E9" w:rsidP="008E38E9">
      <w:pPr>
        <w:rPr>
          <w:rFonts w:ascii="仿宋" w:eastAsia="仿宋" w:hAnsi="仿宋" w:hint="eastAsia"/>
          <w:sz w:val="32"/>
          <w:szCs w:val="32"/>
        </w:rPr>
      </w:pPr>
      <w:r>
        <w:rPr>
          <w:rFonts w:ascii="仿宋" w:eastAsia="仿宋" w:hAnsi="仿宋" w:hint="eastAsia"/>
          <w:sz w:val="32"/>
          <w:szCs w:val="32"/>
        </w:rPr>
        <w:t>（三）变更单位名称、法定代表人或者负责人、变更经营地址门牌号的：1《. 公共场所卫生许可申请表（变更）》；2《. 公共场所卫生许可证》原件；3. 上级主管部门批准文件；4《. 公共场所卫生许可告知承诺书》。</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lastRenderedPageBreak/>
        <w:t>4.送达;行政许可决定按法律规定的方式送达当事人，信息公开。</w:t>
      </w:r>
    </w:p>
    <w:p w:rsidR="008E38E9" w:rsidRDefault="008E38E9" w:rsidP="008E38E9">
      <w:pPr>
        <w:pStyle w:val="ListParagraph"/>
        <w:numPr>
          <w:ilvl w:val="0"/>
          <w:numId w:val="22"/>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22"/>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4"/>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放射源诊疗技术和医用辐射机构许可</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7900-A-16300-140602</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【行政法规】《放射性同位素与射线装置安全和防护条例》（国务院令第449 号）第八条 生产、销售、使用放射性同位素和射线装置的单位，应当事先向有审批权的环境保护主管部门提出许可申请，并提交符合本条例第七条规定条件的证明材料。</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使用放射性同位素和射线装置进行放射诊疗的医疗卫生机构，还应当获得放射源诊疗技术和医用辐射机构许可。</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【部门规章】《放射诊疗管理规定》（2006 年卫生部</w:t>
      </w:r>
      <w:r>
        <w:rPr>
          <w:rFonts w:ascii="仿宋" w:eastAsia="仿宋" w:hAnsi="仿宋" w:hint="eastAsia"/>
          <w:sz w:val="32"/>
          <w:szCs w:val="32"/>
        </w:rPr>
        <w:lastRenderedPageBreak/>
        <w:t>令第46 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第四条 放射诊疗工作按照诊疗风险和技术难易程度分为四类管理：</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（一）放射治疗；</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（二）核医学；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（三）介入放射学；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（四）X 射线影像诊断。医疗机构开展放射诊疗工作，应当具备与其开展的放射诊疗工作相适应的条件，经所在地县级以上地方卫生行政部门的放射诊疗技术和医用辐射机构许可（以下简称放射诊疗许可）。</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1、医疗机构开展放射诊疗工作，应当按照本程序向地方卫生行政部门提出申请，取得《放射诊疗许可证》并办理相应诊疗科目登记后，方可从事许可范围内的放射诊疗工作。？</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2、医疗机构申请放射诊疗许可，应当向地方卫生行政部门提交申请材料。</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申请材料主要包括：</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（一）放射诊疗许可申请表（附1）；</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（二）《医疗机构执业许可证》（复印件）或《设置医疗机构批准书》（复印件）；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（三）放射诊疗工作人员专业技术职务任职资格证书</w:t>
      </w:r>
      <w:r>
        <w:rPr>
          <w:rFonts w:ascii="仿宋" w:eastAsia="仿宋" w:hAnsi="仿宋" w:hint="eastAsia"/>
          <w:sz w:val="32"/>
          <w:szCs w:val="32"/>
        </w:rPr>
        <w:lastRenderedPageBreak/>
        <w:t>（复印件）；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（四）放射诊疗设备清单。</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3、医疗机构按照所开展的放射诊疗工作类别向所在地卫生行政部门提出许可申请：</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（一）使用X射线CT机、CR、DR、普通X射线机或牙科、乳腺X射线机等开展X射线影像诊断工作的医疗机构，向县级卫生行政部门提出申请。</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（1）放射诊疗许可证申请表；</w:t>
      </w:r>
    </w:p>
    <w:p w:rsidR="008E38E9" w:rsidRDefault="008E38E9" w:rsidP="008E38E9">
      <w:pPr>
        <w:rPr>
          <w:rFonts w:ascii="仿宋" w:eastAsia="仿宋" w:hAnsi="仿宋" w:hint="eastAsia"/>
          <w:sz w:val="32"/>
          <w:szCs w:val="32"/>
        </w:rPr>
      </w:pPr>
      <w:r>
        <w:rPr>
          <w:rFonts w:ascii="仿宋" w:eastAsia="仿宋" w:hAnsi="仿宋" w:hint="eastAsia"/>
          <w:sz w:val="32"/>
          <w:szCs w:val="32"/>
        </w:rPr>
        <w:t>（2）《医疗机构执业许可证》或《设置医疗机构批准件》（复印件）；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（3）建立质量控制与安全防护管理机构及配备专职或兼职防射防护管理人员的文件</w:t>
      </w:r>
    </w:p>
    <w:p w:rsidR="008E38E9" w:rsidRDefault="008E38E9" w:rsidP="008E38E9">
      <w:pPr>
        <w:rPr>
          <w:rFonts w:ascii="仿宋" w:eastAsia="仿宋" w:hAnsi="仿宋" w:hint="eastAsia"/>
          <w:sz w:val="32"/>
          <w:szCs w:val="32"/>
        </w:rPr>
      </w:pPr>
      <w:r>
        <w:rPr>
          <w:rFonts w:ascii="仿宋" w:eastAsia="仿宋" w:hAnsi="仿宋" w:hint="eastAsia"/>
          <w:sz w:val="32"/>
          <w:szCs w:val="32"/>
        </w:rPr>
        <w:t>（4）放射防护管理制度</w:t>
      </w:r>
    </w:p>
    <w:p w:rsidR="008E38E9" w:rsidRDefault="008E38E9" w:rsidP="008E38E9">
      <w:pPr>
        <w:rPr>
          <w:rFonts w:ascii="仿宋" w:eastAsia="仿宋" w:hAnsi="仿宋" w:hint="eastAsia"/>
          <w:sz w:val="32"/>
          <w:szCs w:val="32"/>
        </w:rPr>
      </w:pPr>
      <w:r>
        <w:rPr>
          <w:rFonts w:ascii="仿宋" w:eastAsia="仿宋" w:hAnsi="仿宋" w:hint="eastAsia"/>
          <w:sz w:val="32"/>
          <w:szCs w:val="32"/>
        </w:rPr>
        <w:t>（5）放射诊疗专业技术人员情况一览表（见附表） 及其任职资格证 书（复印件）；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（6）放射诊疗设备、放射防护与质量控制设备清单（见附表）；</w:t>
      </w:r>
    </w:p>
    <w:p w:rsidR="008E38E9" w:rsidRDefault="008E38E9" w:rsidP="008E38E9">
      <w:pPr>
        <w:rPr>
          <w:rFonts w:ascii="仿宋" w:eastAsia="仿宋" w:hAnsi="仿宋" w:hint="eastAsia"/>
          <w:sz w:val="32"/>
          <w:szCs w:val="32"/>
        </w:rPr>
      </w:pPr>
      <w:r>
        <w:rPr>
          <w:rFonts w:ascii="仿宋" w:eastAsia="仿宋" w:hAnsi="仿宋" w:hint="eastAsia"/>
          <w:sz w:val="32"/>
          <w:szCs w:val="32"/>
        </w:rPr>
        <w:t>（7）属于配置许可管理的放射诊疗设备，提交大型医疗设备配置许可证明文 件（复印件）；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t>（8）原《放射工作卫生许可证》或《辐射安全许可证》（复印件）；</w:t>
      </w:r>
    </w:p>
    <w:p w:rsidR="008E38E9" w:rsidRDefault="008E38E9" w:rsidP="008E38E9">
      <w:pPr>
        <w:rPr>
          <w:rFonts w:ascii="仿宋" w:eastAsia="仿宋" w:hAnsi="仿宋" w:hint="eastAsia"/>
          <w:sz w:val="32"/>
          <w:szCs w:val="32"/>
        </w:rPr>
      </w:pPr>
      <w:r>
        <w:rPr>
          <w:rFonts w:ascii="仿宋" w:eastAsia="仿宋" w:hAnsi="仿宋" w:hint="eastAsia"/>
          <w:sz w:val="32"/>
          <w:szCs w:val="32"/>
        </w:rPr>
        <w:lastRenderedPageBreak/>
        <w:t>（9）本年度放射诊疗设备放射防护性能监督监测结果及评价报告；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 xml:space="preserve">（10）如是《放射诊疗管理规定》执行后新建、改建、扩建项目，需提交放射诊疗建设项目竣工验收合格证明文件（复印件）； </w:t>
      </w:r>
    </w:p>
    <w:p w:rsidR="008E38E9" w:rsidRDefault="008E38E9" w:rsidP="008E38E9">
      <w:pPr>
        <w:rPr>
          <w:rFonts w:ascii="仿宋" w:eastAsia="仿宋" w:hAnsi="仿宋" w:hint="eastAsia"/>
          <w:sz w:val="32"/>
          <w:szCs w:val="32"/>
        </w:rPr>
      </w:pPr>
      <w:r>
        <w:rPr>
          <w:rFonts w:ascii="仿宋" w:eastAsia="仿宋" w:hAnsi="仿宋" w:hint="eastAsia"/>
          <w:sz w:val="32"/>
          <w:szCs w:val="32"/>
        </w:rPr>
        <w:t>申请材料用A4 纸打印，加封皮及资料目录，依次序装订，并逐页加盖公章或法定代表人印章。</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24"/>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lastRenderedPageBreak/>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24"/>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6"/>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医疗机构放射性职业病危害建设项目预评价报告审核</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7900-A-16400-140602</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【部门规章】《放射诊疗管理规定》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二条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卫生行政部门应当自收到预评价报告之日起三十日</w:t>
      </w:r>
      <w:r>
        <w:rPr>
          <w:rFonts w:ascii="仿宋" w:eastAsia="仿宋" w:hAnsi="仿宋" w:hint="eastAsia"/>
          <w:sz w:val="32"/>
          <w:szCs w:val="32"/>
        </w:rPr>
        <w:lastRenderedPageBreak/>
        <w:t>内，作出审核决定。经审核符合国家相关卫生标准和要求的，方可施工。</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第十三条第一款：医疗机构在放射诊疗建设项目竣工验收前，应当进行职业病危害控制效果评价；并向相应的卫生行政部门提交下列资料，申请进行卫生验收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建设项目竣工卫生验收申请；（二）建设项目卫生审查资料；（三）职业病危害控制效果放射防护评价报告；（四）放射诊疗建设项目验收报告。第十三条第二款：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1、具有经核准等级的医学影像科诊疗科目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2、具有符合国家相关标准和规定的放射诊疗场所和配套设备设施</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3、具有质量控制与安全防护专（兼）职管理人员和管理制度，并配备必要的防护用品和监测仪器</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4、具有放射事件应急处理预案</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5、产生放射性废气、废液、固体废物的，具有确保放射性废气、废液、固体废物达标排放的处理能力或者可行的处理方案。</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lastRenderedPageBreak/>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（一）建设项目竣工卫生验收申请；</w:t>
      </w:r>
    </w:p>
    <w:p w:rsidR="008E38E9" w:rsidRDefault="008E38E9" w:rsidP="008E38E9">
      <w:pPr>
        <w:rPr>
          <w:rFonts w:ascii="仿宋" w:eastAsia="仿宋" w:hAnsi="仿宋" w:hint="eastAsia"/>
          <w:sz w:val="32"/>
          <w:szCs w:val="32"/>
        </w:rPr>
      </w:pPr>
      <w:r>
        <w:rPr>
          <w:rFonts w:ascii="仿宋" w:eastAsia="仿宋" w:hAnsi="仿宋" w:hint="eastAsia"/>
          <w:sz w:val="32"/>
          <w:szCs w:val="32"/>
        </w:rPr>
        <w:t>（二）建设项目卫 生 审 查 资 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（三）职业病危害控制效果放射防护评价报告；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（四）放射诊疗建设项目验收报告；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（五）放射卫生技术机构出具的职业病危害控制效果评价</w:t>
      </w:r>
    </w:p>
    <w:p w:rsidR="008E38E9" w:rsidRDefault="008E38E9" w:rsidP="008E38E9">
      <w:pPr>
        <w:rPr>
          <w:rFonts w:ascii="仿宋" w:eastAsia="仿宋" w:hAnsi="仿宋" w:hint="eastAsia"/>
          <w:sz w:val="32"/>
          <w:szCs w:val="32"/>
        </w:rPr>
      </w:pPr>
      <w:r>
        <w:rPr>
          <w:rFonts w:ascii="仿宋" w:eastAsia="仿宋" w:hAnsi="仿宋" w:hint="eastAsia"/>
          <w:sz w:val="32"/>
          <w:szCs w:val="32"/>
        </w:rPr>
        <w:t>（六）报告技术审查意见和设备性能检测报告。</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26"/>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lastRenderedPageBreak/>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26"/>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28"/>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乡村医生执业注册</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7900-A-16500-140602</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《乡村医生从业管理条例》第九条 国家实行乡村医生执业注册制度。 县级人民政府卫生行政主管部门负责乡村医生执业注册工作。</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具有中等以上全日制医学专业学历（临床医学、中西医、中医、公共卫生等符合条件的相关专业）</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1、乡村医生执业注册申请审核表</w:t>
      </w:r>
    </w:p>
    <w:p w:rsidR="008E38E9" w:rsidRDefault="008E38E9" w:rsidP="008E38E9">
      <w:pPr>
        <w:rPr>
          <w:rFonts w:ascii="仿宋" w:eastAsia="仿宋" w:hAnsi="仿宋" w:hint="eastAsia"/>
          <w:sz w:val="32"/>
          <w:szCs w:val="32"/>
        </w:rPr>
      </w:pPr>
      <w:r>
        <w:rPr>
          <w:rFonts w:ascii="仿宋" w:eastAsia="仿宋" w:hAnsi="仿宋" w:hint="eastAsia"/>
          <w:sz w:val="32"/>
          <w:szCs w:val="32"/>
        </w:rPr>
        <w:t>2、村医疗卫生机构出具的拟聘用证明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lastRenderedPageBreak/>
        <w:t>3乡村医生证书</w:t>
      </w:r>
    </w:p>
    <w:p w:rsidR="008E38E9" w:rsidRDefault="008E38E9" w:rsidP="008E38E9">
      <w:pPr>
        <w:rPr>
          <w:rFonts w:ascii="仿宋" w:eastAsia="仿宋" w:hAnsi="仿宋" w:hint="eastAsia"/>
          <w:sz w:val="32"/>
          <w:szCs w:val="32"/>
        </w:rPr>
      </w:pPr>
      <w:r>
        <w:rPr>
          <w:rFonts w:ascii="仿宋" w:eastAsia="仿宋" w:hAnsi="仿宋" w:hint="eastAsia"/>
          <w:sz w:val="32"/>
          <w:szCs w:val="32"/>
        </w:rPr>
        <w:t>4相关学历证书、证明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t>5相关培训合格证书</w:t>
      </w:r>
    </w:p>
    <w:p w:rsidR="008E38E9" w:rsidRDefault="008E38E9" w:rsidP="008E38E9">
      <w:pPr>
        <w:rPr>
          <w:rFonts w:ascii="仿宋" w:eastAsia="仿宋" w:hAnsi="仿宋" w:hint="eastAsia"/>
          <w:sz w:val="32"/>
          <w:szCs w:val="32"/>
        </w:rPr>
      </w:pPr>
      <w:r>
        <w:rPr>
          <w:rFonts w:ascii="仿宋" w:eastAsia="仿宋" w:hAnsi="仿宋" w:hint="eastAsia"/>
          <w:sz w:val="32"/>
          <w:szCs w:val="32"/>
        </w:rPr>
        <w:t>6申请人身份证明</w:t>
      </w:r>
    </w:p>
    <w:p w:rsidR="008E38E9" w:rsidRDefault="008E38E9" w:rsidP="008E38E9">
      <w:pPr>
        <w:rPr>
          <w:rFonts w:ascii="仿宋" w:eastAsia="仿宋" w:hAnsi="仿宋" w:hint="eastAsia"/>
          <w:sz w:val="32"/>
          <w:szCs w:val="32"/>
        </w:rPr>
      </w:pPr>
      <w:r>
        <w:rPr>
          <w:rFonts w:ascii="仿宋" w:eastAsia="仿宋" w:hAnsi="仿宋" w:hint="eastAsia"/>
          <w:sz w:val="32"/>
          <w:szCs w:val="32"/>
        </w:rPr>
        <w:t>7二寸免冠正面半身照片二张</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28"/>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lastRenderedPageBreak/>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28"/>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30"/>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医疗机构放射性职业病危害建设项目竣工验收</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7900-A-16600-140602</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【部门规章】《放射诊疗管理规定》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第十二条</w:t>
      </w:r>
      <w:r>
        <w:rPr>
          <w:rFonts w:ascii="仿宋" w:eastAsia="仿宋" w:hAnsi="仿宋" w:hint="eastAsia"/>
          <w:sz w:val="32"/>
          <w:szCs w:val="32"/>
        </w:rPr>
        <w:tab/>
        <w:t>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卫生行政部门应当自收到预评价报告之日起三十日</w:t>
      </w:r>
      <w:r>
        <w:rPr>
          <w:rFonts w:ascii="仿宋" w:eastAsia="仿宋" w:hAnsi="仿宋" w:hint="eastAsia"/>
          <w:sz w:val="32"/>
          <w:szCs w:val="32"/>
        </w:rPr>
        <w:lastRenderedPageBreak/>
        <w:t>内，作出审核决定。经审核符合国家相关卫生标准和要求的，方可施工。</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第十三条第一款：医疗机构在放射诊疗建设项目竣工验收前，应当进行职业病危害控制效果评价；并向相应的卫生行政部门提交下列资料，申请进行卫生验收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一）建设项目竣工卫生验收申请；（二）建设项目卫生审查资料；（三）职业病危害控制效果放射防护评价报告；（四）放射诊疗建设项目验收报告。第十三条第二款：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1、申报材料齐全</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2、符合受理权限的规定</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放射诊疗场所和配套设备设施符合国家相关标准和规定，质量控制与安全防护管理人员和管理制度、防护用品和监测仪器、放射性废气、废液、固体废物达标排放的处理能力或者可行的处理方案、放射事件应急处理预案、放射工作人员扥更符合有关规定和要求</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4、严重危害类的放射诊疗建设项目，卫生健康行政部门组织专家对控制效果评价报告进行评审，评审结论为</w:t>
      </w:r>
      <w:r>
        <w:rPr>
          <w:rFonts w:ascii="仿宋" w:eastAsia="仿宋" w:hAnsi="仿宋" w:hint="eastAsia"/>
          <w:sz w:val="32"/>
          <w:szCs w:val="32"/>
        </w:rPr>
        <w:lastRenderedPageBreak/>
        <w:t>达到竣工验收的要求</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（一）建设项目竣工卫生验收申请；</w:t>
      </w:r>
    </w:p>
    <w:p w:rsidR="008E38E9" w:rsidRDefault="008E38E9" w:rsidP="008E38E9">
      <w:pPr>
        <w:rPr>
          <w:rFonts w:ascii="仿宋" w:eastAsia="仿宋" w:hAnsi="仿宋" w:hint="eastAsia"/>
          <w:sz w:val="32"/>
          <w:szCs w:val="32"/>
        </w:rPr>
      </w:pPr>
      <w:r>
        <w:rPr>
          <w:rFonts w:ascii="仿宋" w:eastAsia="仿宋" w:hAnsi="仿宋" w:hint="eastAsia"/>
          <w:sz w:val="32"/>
          <w:szCs w:val="32"/>
        </w:rPr>
        <w:t>（二）建设项目卫生审查资料；</w:t>
      </w:r>
    </w:p>
    <w:p w:rsidR="008E38E9" w:rsidRDefault="008E38E9" w:rsidP="008E38E9">
      <w:pPr>
        <w:rPr>
          <w:rFonts w:ascii="仿宋" w:eastAsia="仿宋" w:hAnsi="仿宋" w:hint="eastAsia"/>
          <w:sz w:val="32"/>
          <w:szCs w:val="32"/>
        </w:rPr>
      </w:pPr>
      <w:r>
        <w:rPr>
          <w:rFonts w:ascii="仿宋" w:eastAsia="仿宋" w:hAnsi="仿宋" w:hint="eastAsia"/>
          <w:sz w:val="32"/>
          <w:szCs w:val="32"/>
        </w:rPr>
        <w:t>（三）职业病危害控制效果放射防护评价报告；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（四）放射诊疗建设项目验收报告；</w:t>
      </w:r>
    </w:p>
    <w:p w:rsidR="008E38E9" w:rsidRDefault="008E38E9" w:rsidP="008E38E9">
      <w:pPr>
        <w:rPr>
          <w:rFonts w:ascii="仿宋" w:eastAsia="仿宋" w:hAnsi="仿宋" w:hint="eastAsia"/>
          <w:sz w:val="32"/>
          <w:szCs w:val="32"/>
        </w:rPr>
      </w:pPr>
      <w:r>
        <w:rPr>
          <w:rFonts w:ascii="仿宋" w:eastAsia="仿宋" w:hAnsi="仿宋" w:hint="eastAsia"/>
          <w:sz w:val="32"/>
          <w:szCs w:val="32"/>
        </w:rPr>
        <w:t>（五）放射卫生技术机构出具的职业病危害控制效果评价报告技术审查意见和设备性能检测报告</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30"/>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不涉及收费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30"/>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32"/>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计划生育技术服务机构执业许可</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7900-A-16700-140602</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计划生育技术服务管理条例》（2001年6月13日中华人民共和国国务院令第309号公布，根据2004年12月10日《国务院关于修改〈计划生育技术服务管理条例〉的决定》修订）第二十一条设立计划生育技术服务机构，由设区的市级以上地方人民政府计划生育行政部门批准，发给《计划生育技术服务机构执业许可证》，并在《计划生育技术服务机构执业许可证》上注明获准开展的计划生育技术服务项目。第二十二条从事计划生育技术服务的医疗、保健机构，由县级以上地方人民政府卫生行政部门</w:t>
      </w:r>
      <w:r>
        <w:rPr>
          <w:rFonts w:ascii="仿宋" w:eastAsia="仿宋" w:hAnsi="仿宋" w:hint="eastAsia"/>
          <w:sz w:val="32"/>
          <w:szCs w:val="32"/>
        </w:rPr>
        <w:lastRenderedPageBreak/>
        <w:t>审查批准，在其《医疗机构执业许可证》上注明获准开展的计划生育技术服务项目，并向同级计划生育行政部门通报。</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2.《国务院关于第六批取消和调整行政审批项目的决定》（国发〔2012〕52号），附件2（一）第50项：计划生育技术服务机构设立许可下放至县级以上地方人民政府人口计生行政部门。</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1、从事计划生育技术服务的机构包括计划生育技术服务机构和从事计划生育技术服务的医疗、保健机构。</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2、从事计划生育技术服务的机构，必须符合国务院计划生育行政部门规定的设置标准。申请计划生育技术服务的机构执业的应符合从事计划生育技术服务的机构的设置标准和设置规划。</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从事计划生育技术服务的医疗、保健机构，由县级以上地方人民政府卫生行政部门审查批准，在其《医疗机构执业许可证》上注明获准开展的计划生育技术服务项目；乡、镇已有医疗机构的，不再新设立计划生育技术服务机构；但是，医疗机构内必须设有计划生育技术服务科（室），专门从事计划生育技术服务工作。</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4、申请计划生育技术服务机构执业许可，应当具备设置标准规定的条件，填写《计划生育技术服务机构执业</w:t>
      </w:r>
      <w:r>
        <w:rPr>
          <w:rFonts w:ascii="仿宋" w:eastAsia="仿宋" w:hAnsi="仿宋" w:hint="eastAsia"/>
          <w:sz w:val="32"/>
          <w:szCs w:val="32"/>
        </w:rPr>
        <w:lastRenderedPageBreak/>
        <w:t>许可申请表》，并提供相应材料。</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1.申请新设置计划生育技术服务机构应提交以下材料:（1）《计划生育技术机构设置申请表》；（2）设置可行性研究报告；（3）选址报告和建筑设计平面图。</w:t>
      </w:r>
    </w:p>
    <w:p w:rsidR="008E38E9" w:rsidRDefault="008E38E9" w:rsidP="008E38E9">
      <w:pPr>
        <w:rPr>
          <w:rFonts w:ascii="仿宋" w:eastAsia="仿宋" w:hAnsi="仿宋" w:hint="eastAsia"/>
          <w:sz w:val="32"/>
          <w:szCs w:val="32"/>
        </w:rPr>
      </w:pPr>
      <w:r>
        <w:rPr>
          <w:rFonts w:ascii="仿宋" w:eastAsia="仿宋" w:hAnsi="仿宋" w:hint="eastAsia"/>
          <w:sz w:val="32"/>
          <w:szCs w:val="32"/>
        </w:rPr>
        <w:t>2.申请计划生育技术服务机构执业许可应提交以下材料：（1）《计划生育技术服务机构执业许可申请表》；（2）《计划生育技术服务机构设置批准书》或《计划生育技术服务管理条例》实施前已取得的执业许可证明；（3）计划生育技术服务机构用房产权证明或使用证明；（4）计划生育技术服务机构建筑设计平面图；（5）计划生育技术服务机构科室设置情况；（6）计划生育技术服务机构法定代表人和主要负责人、科室负责人及主要技术骨干名录和有关资格证书、执业证书、任职履历证明复印件；（7）设备清单；（8）计划生育技术服务机构规章制度；</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32"/>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30个工作日</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32"/>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 xml:space="preserve"> </w:t>
      </w:r>
    </w:p>
    <w:p w:rsidR="008E38E9" w:rsidRDefault="008E38E9" w:rsidP="008E38E9">
      <w:pPr>
        <w:jc w:val="center"/>
        <w:rPr>
          <w:rFonts w:hint="eastAsia"/>
          <w:sz w:val="52"/>
          <w:szCs w:val="52"/>
        </w:rPr>
      </w:pPr>
      <w:r>
        <w:rPr>
          <w:sz w:val="52"/>
          <w:szCs w:val="52"/>
        </w:rPr>
        <w:lastRenderedPageBreak/>
        <w:t>行政执法事项服务指南</w:t>
      </w:r>
    </w:p>
    <w:p w:rsidR="008E38E9" w:rsidRDefault="008E38E9" w:rsidP="008E38E9">
      <w:pPr>
        <w:jc w:val="center"/>
        <w:rPr>
          <w:sz w:val="32"/>
          <w:szCs w:val="32"/>
        </w:rPr>
      </w:pPr>
      <w:r>
        <w:rPr>
          <w:sz w:val="32"/>
          <w:szCs w:val="32"/>
        </w:rPr>
        <w:t xml:space="preserve"> </w:t>
      </w:r>
    </w:p>
    <w:p w:rsidR="008E38E9" w:rsidRDefault="008E38E9" w:rsidP="008E38E9">
      <w:pPr>
        <w:pStyle w:val="ListParagraph"/>
        <w:numPr>
          <w:ilvl w:val="0"/>
          <w:numId w:val="34"/>
        </w:numPr>
        <w:ind w:firstLineChars="0"/>
        <w:rPr>
          <w:rFonts w:ascii="仿宋" w:eastAsia="仿宋" w:hAnsi="仿宋"/>
          <w:b/>
          <w:bCs/>
          <w:sz w:val="32"/>
          <w:szCs w:val="32"/>
        </w:rPr>
      </w:pPr>
      <w:r>
        <w:rPr>
          <w:rFonts w:ascii="仿宋" w:eastAsia="仿宋" w:hAnsi="仿宋" w:hint="eastAsia"/>
          <w:b/>
          <w:bCs/>
          <w:sz w:val="32"/>
          <w:szCs w:val="32"/>
        </w:rPr>
        <w:t>事项名称</w:t>
      </w:r>
    </w:p>
    <w:p w:rsidR="008E38E9" w:rsidRDefault="008E38E9" w:rsidP="008E38E9">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计划生育技术服务人员合格证</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7900-A-16800-140602</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自然人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计划生育技术服务管理条例》（2001年6月13日中华人民共和国国务院令第309号公布，根据2004年12月10日《国务院关于修改〈计划生育技术服务管理条例〉的决定》修订）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w:t>
      </w:r>
      <w:r>
        <w:rPr>
          <w:rFonts w:ascii="仿宋" w:eastAsia="仿宋" w:hAnsi="仿宋" w:hint="eastAsia"/>
          <w:sz w:val="32"/>
          <w:szCs w:val="32"/>
        </w:rPr>
        <w:lastRenderedPageBreak/>
        <w:t>规定向所在地县级以上地方人民政府卫生行政部门申请注册。具体办法由国务院计划生育行政部门、卫生行政部门共同制定。第三十条计划生育技术服务人员必须按照批准的服务范围、服务项目、手术术种从事计划生育技术服务，遵守与执业有关的法律、法规、规章、技术常规、职业道德规范和管理制度。</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《国务院对确需保留的行政审批项目设定行政许可的决定》（国务院令第412号）第208项：计划生育技术服务人员执业证书核发机关为县级以上地方人民政府人口和计划生育行政主管部门。</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计划生育技术服务机构中从事咨询指导、药具发放、手术、临床检验等，经过相应的业务培训，熟悉相关的专业基础理论知识和实际操作技能，了解国家和地方的计划生育政策，掌握计划生育技术标准、服务规范的各类计划生育技术服务的人员</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8E38E9" w:rsidRDefault="008E38E9" w:rsidP="008E38E9">
      <w:pPr>
        <w:rPr>
          <w:rFonts w:ascii="仿宋" w:eastAsia="仿宋" w:hAnsi="仿宋" w:hint="eastAsia"/>
          <w:sz w:val="32"/>
          <w:szCs w:val="32"/>
        </w:rPr>
      </w:pPr>
      <w:r>
        <w:rPr>
          <w:rFonts w:ascii="仿宋" w:eastAsia="仿宋" w:hAnsi="仿宋" w:hint="eastAsia"/>
          <w:sz w:val="32"/>
          <w:szCs w:val="32"/>
        </w:rPr>
        <w:t>1、（1）设区的市级以上人口计生行政部门组织的人口政策与计划生育技术基础知识考试和县级以上人口计生行政部门组织的操作技能考核合格的证明文件；（2）学历、专业技术职称证明文件。</w:t>
      </w:r>
    </w:p>
    <w:p w:rsidR="008E38E9" w:rsidRDefault="008E38E9" w:rsidP="008E38E9">
      <w:pPr>
        <w:rPr>
          <w:rFonts w:ascii="仿宋" w:eastAsia="仿宋" w:hAnsi="仿宋" w:hint="eastAsia"/>
          <w:sz w:val="32"/>
          <w:szCs w:val="32"/>
        </w:rPr>
      </w:pPr>
      <w:r>
        <w:rPr>
          <w:rFonts w:ascii="仿宋" w:eastAsia="仿宋" w:hAnsi="仿宋" w:hint="eastAsia"/>
          <w:sz w:val="32"/>
          <w:szCs w:val="32"/>
        </w:rPr>
        <w:t>2、对《计划生育技术服务管理条例》实施前已取得计划生</w:t>
      </w:r>
      <w:r>
        <w:rPr>
          <w:rFonts w:ascii="仿宋" w:eastAsia="仿宋" w:hAnsi="仿宋" w:hint="eastAsia"/>
          <w:sz w:val="32"/>
          <w:szCs w:val="32"/>
        </w:rPr>
        <w:lastRenderedPageBreak/>
        <w:t>育手术施术资格并继续在计划生育技术服务机构中从事计划生育技术服务活动的，换发《计划生育技术服务人员合格证》。换发《计划生育技术服务人员合格证》需提交以下材料：（1）原由县级人口计生行政部门或卫生行政部门核发的施术合格证；（2）申请人填写的《计划生育技术服务人员合格证申请表》，单位审查、签署意见并加盖公章；申请表应清楚注明技术服务项目类别；（3）近3年内无医疗事故，无违背计划生育技术规范和职业道德行为的证明文件。</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8E38E9" w:rsidRDefault="008E38E9" w:rsidP="008E38E9">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8E38E9" w:rsidRDefault="008E38E9" w:rsidP="008E38E9">
      <w:pPr>
        <w:spacing w:line="240" w:lineRule="atLeast"/>
        <w:ind w:firstLineChars="300" w:firstLine="960"/>
        <w:rPr>
          <w:rFonts w:hint="eastAsia"/>
        </w:rPr>
      </w:pPr>
      <w:r>
        <w:rPr>
          <w:rFonts w:ascii="仿宋" w:eastAsia="仿宋" w:hAnsi="仿宋" w:hint="eastAsia"/>
          <w:sz w:val="32"/>
          <w:szCs w:val="32"/>
        </w:rPr>
        <w:t>4.送达;行政许可决定按法律规定的方式送达当事人，信息公开。</w:t>
      </w:r>
    </w:p>
    <w:p w:rsidR="008E38E9" w:rsidRDefault="008E38E9" w:rsidP="008E38E9">
      <w:pPr>
        <w:pStyle w:val="ListParagraph"/>
        <w:numPr>
          <w:ilvl w:val="0"/>
          <w:numId w:val="34"/>
        </w:numPr>
        <w:ind w:firstLineChars="0"/>
        <w:rPr>
          <w:rFonts w:ascii="仿宋" w:eastAsia="仿宋" w:hAnsi="仿宋"/>
          <w:b/>
          <w:bCs/>
          <w:sz w:val="32"/>
          <w:szCs w:val="32"/>
        </w:rPr>
      </w:pPr>
      <w:r>
        <w:rPr>
          <w:rFonts w:ascii="仿宋" w:eastAsia="仿宋" w:hAnsi="仿宋" w:hint="eastAsia"/>
          <w:b/>
          <w:bCs/>
          <w:sz w:val="32"/>
          <w:szCs w:val="32"/>
        </w:rPr>
        <w:t>办理时限</w:t>
      </w:r>
    </w:p>
    <w:p w:rsidR="008E38E9" w:rsidRDefault="008E38E9" w:rsidP="008E38E9">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不涉及收费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8E38E9" w:rsidRDefault="008E38E9" w:rsidP="008E38E9">
      <w:pPr>
        <w:pStyle w:val="ListParagraph"/>
        <w:numPr>
          <w:ilvl w:val="0"/>
          <w:numId w:val="34"/>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8E38E9" w:rsidRDefault="008E38E9" w:rsidP="008E38E9">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8E38E9" w:rsidRDefault="008E38E9" w:rsidP="008E38E9">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35"/>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单采血浆站设置执业许可的初审</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7900-Z-05400-140602</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其他行政权力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lastRenderedPageBreak/>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hint="eastAsia"/>
          <w:sz w:val="32"/>
          <w:szCs w:val="32"/>
        </w:rPr>
        <w:tab/>
        <w:t>《血液制品管理条例》第七条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单采血浆站只能对省、自治区、直辖市人民政府卫生行政部门划定区域内的供血浆者进行筛查和采集血浆。</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2.《单采血浆站管理办法》第六条 血液制品生产单位设置单采血浆站应当符合当地单采血浆站设置规划，并经省、自治区、直辖市人民政府卫生计生行政部门批准。 第十条 申请设置单采血浆站的血液制品生产单位，应当向单采血浆站设置地的县级人民政府卫生计生行政部门提交《设置单采血浆站申请书》，并提交下列材料：（一）申请设置单采血浆站的血液制品生产单位的有关情况以及法人登记证书；（二）拟设单采血浆站的可行性研究报告。内容包括：1.拟设单采血浆站基本情况，包括名称、地址、规模、任务、功能、组织结构等； 2.拟设单采血</w:t>
      </w:r>
      <w:r>
        <w:rPr>
          <w:rFonts w:ascii="仿宋" w:eastAsia="仿宋" w:hAnsi="仿宋" w:hint="eastAsia"/>
          <w:sz w:val="32"/>
          <w:szCs w:val="32"/>
        </w:rPr>
        <w:lastRenderedPageBreak/>
        <w:t>浆站血浆采集区域及区域内疾病流行状况、适龄健康供血浆人口情况、机构运行及环境保护措施的预测分析；3.拟设单采血浆站的选址和建筑设计平面图；4.申请开展的业务项目、技术设备条件资料；5.污水、污物以及医疗废物处理方案；（三）单采血浆站用房的房屋产权证明或者使用权证明；（四）拟设单采血浆站的法定代表人及其主要负责人的身份证明文件和专业履历；（五）单采血浆站从业人员名单及资格证书；（六）单采血浆站的各项规章制度。 第十三条 县级人民政府卫生计生行政部门在收到全部申请材料后进行初审，经设区的市、自治州人民政府卫生计生行政部门审查同意后，报省级人民政府卫生计生行政部门审批。</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申请设置单采血浆站的单位</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rPr>
          <w:rFonts w:ascii="仿宋" w:eastAsia="仿宋" w:hAnsi="仿宋" w:hint="eastAsia"/>
          <w:sz w:val="32"/>
          <w:szCs w:val="32"/>
        </w:rPr>
      </w:pPr>
      <w:r>
        <w:rPr>
          <w:rFonts w:ascii="仿宋" w:eastAsia="仿宋" w:hAnsi="仿宋" w:hint="eastAsia"/>
          <w:sz w:val="32"/>
          <w:szCs w:val="32"/>
        </w:rPr>
        <w:t>1、设置单采血浆站申请书；</w:t>
      </w:r>
      <w:r>
        <w:rPr>
          <w:rFonts w:ascii="MS Mincho" w:eastAsia="MS Mincho" w:hAnsi="MS Mincho" w:cs="MS Mincho" w:hint="eastAsia"/>
          <w:sz w:val="32"/>
          <w:szCs w:val="32"/>
        </w:rPr>
        <w:t> </w:t>
      </w:r>
      <w:r>
        <w:rPr>
          <w:rFonts w:ascii="仿宋" w:eastAsia="仿宋" w:hAnsi="仿宋" w:hint="eastAsia"/>
          <w:sz w:val="32"/>
          <w:szCs w:val="32"/>
        </w:rPr>
        <w:t>2、申请设置单采血浆站的血液制品生产单位的有关情况说明、药品生产许可证、药品生产质量管理规范（GMP）证书以及法人登记证书复印件；3、拟设单采血浆站的可行性研究报告；4、总投资额及资金的来源和近半年验资证明（可由银行、会计事务所等有关部门出具）5、拟设单采血浆站的法定代表人及其主要负责人的身份证明文件和专业履历；</w:t>
      </w:r>
      <w:r>
        <w:rPr>
          <w:rFonts w:ascii="MS Mincho" w:eastAsia="MS Mincho" w:hAnsi="MS Mincho" w:cs="MS Mincho" w:hint="eastAsia"/>
          <w:sz w:val="32"/>
          <w:szCs w:val="32"/>
        </w:rPr>
        <w:t> </w:t>
      </w:r>
      <w:r>
        <w:rPr>
          <w:rFonts w:ascii="仿宋" w:eastAsia="仿宋" w:hAnsi="仿宋" w:hint="eastAsia"/>
          <w:sz w:val="32"/>
          <w:szCs w:val="32"/>
        </w:rPr>
        <w:t>6、单采血浆站从业人员名单及</w:t>
      </w:r>
      <w:r>
        <w:rPr>
          <w:rFonts w:ascii="仿宋" w:eastAsia="仿宋" w:hAnsi="仿宋" w:hint="eastAsia"/>
          <w:sz w:val="32"/>
          <w:szCs w:val="32"/>
        </w:rPr>
        <w:lastRenderedPageBreak/>
        <w:t>资格证书（验原件收复印件）；</w:t>
      </w:r>
      <w:r>
        <w:rPr>
          <w:rFonts w:ascii="MS Mincho" w:eastAsia="MS Mincho" w:hAnsi="MS Mincho" w:cs="MS Mincho" w:hint="eastAsia"/>
          <w:sz w:val="32"/>
          <w:szCs w:val="32"/>
        </w:rPr>
        <w:t> </w:t>
      </w:r>
      <w:r>
        <w:rPr>
          <w:rFonts w:ascii="仿宋" w:eastAsia="仿宋" w:hAnsi="仿宋" w:hint="eastAsia"/>
          <w:sz w:val="32"/>
          <w:szCs w:val="32"/>
        </w:rPr>
        <w:t>7、单采血浆站的各项规章制度。</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w:t>
      </w:r>
    </w:p>
    <w:p w:rsidR="00670C67" w:rsidRDefault="00670C67" w:rsidP="00670C67">
      <w:pPr>
        <w:spacing w:line="240" w:lineRule="atLeast"/>
        <w:ind w:firstLineChars="300" w:firstLine="630"/>
        <w:rPr>
          <w:rFonts w:hint="eastAsia"/>
        </w:rPr>
      </w:pPr>
      <w:r>
        <w:t xml:space="preserve"> </w:t>
      </w:r>
    </w:p>
    <w:p w:rsidR="00670C67" w:rsidRDefault="00670C67" w:rsidP="00670C67">
      <w:pPr>
        <w:pStyle w:val="ListParagraph"/>
        <w:numPr>
          <w:ilvl w:val="0"/>
          <w:numId w:val="35"/>
        </w:numPr>
        <w:ind w:firstLineChars="0"/>
        <w:rPr>
          <w:rFonts w:ascii="仿宋" w:eastAsia="仿宋" w:hAnsi="仿宋"/>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15个工作日</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670C67" w:rsidRDefault="00670C67" w:rsidP="00670C67">
      <w:pPr>
        <w:pStyle w:val="ListParagraph"/>
        <w:numPr>
          <w:ilvl w:val="0"/>
          <w:numId w:val="35"/>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widowControl/>
        <w:jc w:val="left"/>
        <w:rPr>
          <w:rFonts w:ascii="仿宋" w:eastAsia="仿宋" w:hAnsi="仿宋" w:hint="eastAsia"/>
          <w:b/>
          <w:bCs/>
          <w:sz w:val="32"/>
          <w:szCs w:val="32"/>
        </w:rPr>
      </w:pPr>
      <w:r>
        <w:rPr>
          <w:rFonts w:ascii="仿宋" w:eastAsia="仿宋" w:hAnsi="仿宋" w:hint="eastAsia"/>
          <w:b/>
          <w:bCs/>
          <w:sz w:val="32"/>
          <w:szCs w:val="32"/>
        </w:rPr>
        <w:lastRenderedPageBreak/>
        <w:t>十八、办理流程</w:t>
      </w:r>
    </w:p>
    <w:p w:rsidR="00847380" w:rsidRDefault="00670C67" w:rsidP="008E38E9">
      <w:pPr>
        <w:pStyle w:val="ListParagraph"/>
        <w:widowControl/>
        <w:ind w:left="420" w:firstLineChars="0" w:firstLine="0"/>
        <w:jc w:val="left"/>
        <w:rPr>
          <w:rFonts w:hint="eastAsia"/>
        </w:rPr>
      </w:pP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36"/>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医疗机构名称裁定</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7900-E-00100-140602</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行政裁决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法人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医疗机构管理条例实施细则》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w:t>
      </w:r>
      <w:r>
        <w:rPr>
          <w:rFonts w:ascii="仿宋" w:eastAsia="仿宋" w:hAnsi="仿宋" w:hint="eastAsia"/>
          <w:sz w:val="32"/>
          <w:szCs w:val="32"/>
        </w:rPr>
        <w:lastRenderedPageBreak/>
        <w:t>成的，由核准机关报上一级卫生行政部门作出裁决。</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必须具备的资质：地方各级人民政府设置医疗机构，由政府指定或者任命的拟设医疗机构的筹建负责人申请；法人或者其他组织设置医疗机构，由其代表人申请；个人设置医疗机构，由设置人申请；两人以上合伙设置医疗机构，由合伙人共同申请。</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rPr>
          <w:rFonts w:ascii="仿宋" w:eastAsia="仿宋" w:hAnsi="仿宋" w:hint="eastAsia"/>
          <w:sz w:val="32"/>
          <w:szCs w:val="32"/>
        </w:rPr>
      </w:pPr>
      <w:r>
        <w:rPr>
          <w:rFonts w:ascii="仿宋" w:eastAsia="仿宋" w:hAnsi="仿宋" w:hint="eastAsia"/>
          <w:sz w:val="32"/>
          <w:szCs w:val="32"/>
        </w:rPr>
        <w:t>医疗机构名称核准申请书</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670C67" w:rsidRDefault="00670C67" w:rsidP="00670C67">
      <w:pPr>
        <w:spacing w:line="240" w:lineRule="atLeast"/>
        <w:ind w:firstLineChars="300" w:firstLine="630"/>
        <w:rPr>
          <w:rFonts w:hint="eastAsia"/>
        </w:rPr>
      </w:pPr>
      <w:r>
        <w:t xml:space="preserve"> </w:t>
      </w:r>
    </w:p>
    <w:p w:rsidR="00670C67" w:rsidRDefault="00670C67" w:rsidP="00670C67">
      <w:pPr>
        <w:pStyle w:val="ListParagraph"/>
        <w:numPr>
          <w:ilvl w:val="0"/>
          <w:numId w:val="36"/>
        </w:numPr>
        <w:ind w:firstLineChars="0"/>
        <w:rPr>
          <w:rFonts w:ascii="仿宋" w:eastAsia="仿宋" w:hAnsi="仿宋"/>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lastRenderedPageBreak/>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13903493662 </w:t>
      </w:r>
    </w:p>
    <w:p w:rsidR="00670C67" w:rsidRDefault="00670C67" w:rsidP="00670C67">
      <w:pPr>
        <w:pStyle w:val="ListParagraph"/>
        <w:numPr>
          <w:ilvl w:val="0"/>
          <w:numId w:val="36"/>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widowControl/>
        <w:jc w:val="left"/>
        <w:rPr>
          <w:rFonts w:ascii="仿宋" w:eastAsia="仿宋" w:hAnsi="仿宋" w:hint="eastAsia"/>
          <w:b/>
          <w:bCs/>
          <w:sz w:val="32"/>
          <w:szCs w:val="32"/>
        </w:rPr>
      </w:pPr>
      <w:r>
        <w:rPr>
          <w:rFonts w:ascii="仿宋" w:eastAsia="仿宋" w:hAnsi="仿宋" w:hint="eastAsia"/>
          <w:b/>
          <w:bCs/>
          <w:sz w:val="32"/>
          <w:szCs w:val="32"/>
        </w:rPr>
        <w:t>十八、办理流程</w:t>
      </w:r>
    </w:p>
    <w:p w:rsidR="00670C67" w:rsidRDefault="00670C67" w:rsidP="008E38E9">
      <w:pPr>
        <w:pStyle w:val="ListParagraph"/>
        <w:widowControl/>
        <w:ind w:left="420" w:firstLineChars="0" w:firstLine="0"/>
        <w:jc w:val="left"/>
        <w:rPr>
          <w:rFonts w:hint="eastAsia"/>
        </w:rPr>
      </w:pP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37"/>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食品经营许可</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7900-A-17800-140602</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行政许可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lastRenderedPageBreak/>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spacing w:line="300" w:lineRule="atLeast"/>
        <w:rPr>
          <w:rFonts w:ascii="仿宋" w:eastAsia="仿宋" w:hAnsi="仿宋" w:hint="eastAsia"/>
          <w:sz w:val="32"/>
          <w:szCs w:val="32"/>
        </w:rPr>
      </w:pPr>
      <w:r>
        <w:rPr>
          <w:rFonts w:ascii="仿宋" w:eastAsia="仿宋" w:hAnsi="仿宋" w:hint="eastAsia"/>
          <w:sz w:val="32"/>
          <w:szCs w:val="32"/>
        </w:rPr>
        <w:t>《中华人民共和国食品安全法》第三十五条国家对食品生产经营实行许可制度。从事食品生产、食品销售、餐饮服务，应当依法取得许可。但是，销售食用农产品，不需要取得许可。</w:t>
      </w:r>
      <w:r>
        <w:rPr>
          <w:rFonts w:ascii="仿宋" w:eastAsia="仿宋" w:hAnsi="仿宋" w:hint="eastAsia"/>
          <w:sz w:val="32"/>
          <w:szCs w:val="32"/>
        </w:rPr>
        <w:br/>
        <w:t>县级以上地方人民政府食品药品监督管理部门应当依照</w:t>
      </w:r>
      <w:hyperlink r:id="rId5" w:history="1">
        <w:r>
          <w:rPr>
            <w:rStyle w:val="a3"/>
            <w:rFonts w:ascii="仿宋" w:eastAsia="仿宋" w:hAnsi="仿宋" w:hint="eastAsia"/>
            <w:sz w:val="32"/>
            <w:szCs w:val="32"/>
          </w:rPr>
          <w:t>《中华人民共和国行政许可法》</w:t>
        </w:r>
      </w:hyperlink>
      <w:r>
        <w:rPr>
          <w:rFonts w:ascii="仿宋" w:eastAsia="仿宋" w:hAnsi="仿宋" w:hint="eastAsia"/>
          <w:sz w:val="32"/>
          <w:szCs w:val="32"/>
        </w:rPr>
        <w:t>的规定，审核申请人提交的本法</w:t>
      </w:r>
      <w:hyperlink r:id="rId6" w:anchor="i33" w:history="1">
        <w:r>
          <w:rPr>
            <w:rStyle w:val="a3"/>
            <w:rFonts w:ascii="仿宋" w:eastAsia="仿宋" w:hAnsi="仿宋" w:hint="eastAsia"/>
            <w:sz w:val="32"/>
            <w:szCs w:val="32"/>
          </w:rPr>
          <w:t>第三十三条</w:t>
        </w:r>
      </w:hyperlink>
      <w:r>
        <w:rPr>
          <w:rFonts w:ascii="仿宋" w:eastAsia="仿宋" w:hAnsi="仿宋" w:hint="eastAsia"/>
          <w:sz w:val="32"/>
          <w:szCs w:val="32"/>
        </w:rPr>
        <w:t>第一款第一项至第四项规定要求的相关资料，必要时对申请人的生产经营场所进行现场核查；对符合规定条件的，准予许可；对不符合规定条件的，不予许可并书面说明理由。</w:t>
      </w:r>
    </w:p>
    <w:p w:rsidR="00670C67" w:rsidRDefault="00670C67" w:rsidP="00670C67">
      <w:pPr>
        <w:spacing w:line="300" w:lineRule="atLeast"/>
        <w:rPr>
          <w:rFonts w:ascii="仿宋" w:eastAsia="仿宋" w:hAnsi="仿宋" w:hint="eastAsia"/>
          <w:sz w:val="32"/>
          <w:szCs w:val="32"/>
        </w:rPr>
      </w:pPr>
      <w:r>
        <w:rPr>
          <w:rFonts w:ascii="仿宋" w:eastAsia="仿宋" w:hAnsi="仿宋" w:hint="eastAsia"/>
          <w:sz w:val="32"/>
          <w:szCs w:val="32"/>
        </w:rPr>
        <w:t>《食品经营许可管理办法》第2条：在中华人民共和国境内，从事食品销售和餐饮服务活动，应当依法取得食品经营许可。</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1、具有与经营的食品品种、数量相适应的食品原料处理和食品加工、销售、贮存等场所，保持该场所环境整洁，并与有毒、有害场所以及其他污染源保持规定的距离</w:t>
      </w:r>
      <w:r>
        <w:rPr>
          <w:rFonts w:ascii="仿宋" w:eastAsia="仿宋" w:hAnsi="仿宋" w:hint="eastAsia"/>
          <w:sz w:val="32"/>
          <w:szCs w:val="32"/>
        </w:rPr>
        <w:br/>
        <w:t>2、具有与经营的食品品种、数量相适应的经营设备或者设施，有相应的消毒、更衣、盥洗、采光、照明、通风、防腐、防尘、防蝇、防鼠、防虫、洗涤以及处理废水、存</w:t>
      </w:r>
      <w:r>
        <w:rPr>
          <w:rFonts w:ascii="仿宋" w:eastAsia="仿宋" w:hAnsi="仿宋" w:hint="eastAsia"/>
          <w:sz w:val="32"/>
          <w:szCs w:val="32"/>
        </w:rPr>
        <w:lastRenderedPageBreak/>
        <w:t>放垃圾和废弃物的设备或者设施</w:t>
      </w:r>
      <w:r>
        <w:rPr>
          <w:rFonts w:ascii="仿宋" w:eastAsia="仿宋" w:hAnsi="仿宋" w:hint="eastAsia"/>
          <w:sz w:val="32"/>
          <w:szCs w:val="32"/>
        </w:rPr>
        <w:br/>
        <w:t>3、有专职或者兼职的食品安全管理人员和保证食品安全的规章制度</w:t>
      </w:r>
      <w:r>
        <w:rPr>
          <w:rFonts w:ascii="仿宋" w:eastAsia="仿宋" w:hAnsi="仿宋" w:hint="eastAsia"/>
          <w:sz w:val="32"/>
          <w:szCs w:val="32"/>
        </w:rPr>
        <w:br/>
        <w:t>4、具有合理的设备布局和工艺流程，防止待加工食品与直接入口食品、原料与成品交叉污染，避免食品接触有毒物、不洁物</w:t>
      </w:r>
      <w:r>
        <w:rPr>
          <w:rFonts w:ascii="仿宋" w:eastAsia="仿宋" w:hAnsi="仿宋" w:hint="eastAsia"/>
          <w:sz w:val="32"/>
          <w:szCs w:val="32"/>
        </w:rPr>
        <w:br/>
        <w:t>5、法律、法规规定的其他条件</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spacing w:line="300" w:lineRule="atLeast"/>
        <w:rPr>
          <w:rFonts w:ascii="仿宋" w:eastAsia="仿宋" w:hAnsi="仿宋" w:hint="eastAsia"/>
          <w:sz w:val="32"/>
          <w:szCs w:val="32"/>
        </w:rPr>
      </w:pPr>
      <w:r>
        <w:rPr>
          <w:rFonts w:ascii="仿宋" w:eastAsia="仿宋" w:hAnsi="仿宋" w:hint="eastAsia"/>
          <w:sz w:val="32"/>
          <w:szCs w:val="32"/>
        </w:rPr>
        <w:t>（一）《食品经营许可证》申请书；</w:t>
      </w:r>
    </w:p>
    <w:p w:rsidR="00670C67" w:rsidRDefault="00670C67" w:rsidP="00670C67">
      <w:pPr>
        <w:spacing w:line="300" w:lineRule="atLeast"/>
        <w:rPr>
          <w:rFonts w:ascii="仿宋" w:eastAsia="仿宋" w:hAnsi="仿宋" w:hint="eastAsia"/>
          <w:sz w:val="32"/>
          <w:szCs w:val="32"/>
        </w:rPr>
      </w:pPr>
      <w:r>
        <w:rPr>
          <w:rFonts w:ascii="仿宋" w:eastAsia="仿宋" w:hAnsi="仿宋" w:hint="eastAsia"/>
          <w:sz w:val="32"/>
          <w:szCs w:val="32"/>
        </w:rPr>
        <w:t>（二）营业执照或者其他主体资格证明文件复印件；</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与食品经营相适应的主要设备设施布局、操作流程等文件；</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外设仓库的具体地址、方位图面积、设施设备、储存条件说明；</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食品安全自查、从业人员健康管理、进货查验记录、食品安全事故处置等保证食品安全的规章制度从事食品批发的企业还应当建立食品批发销售记录制度；</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利用自动售货设备从事食品销售的，申请人还应当提交自动售货设备的产品合格证明、具体放置地点，经营者名称、住所、联系方式、食品经营许可证的公示方法等材料；</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申请销售散装熟食制品的，还应当提交与挂钩生产单位（供货商）的合作协议（合同或意向书），提交生产单位</w:t>
      </w:r>
      <w:r>
        <w:rPr>
          <w:rFonts w:ascii="仿宋" w:eastAsia="仿宋" w:hAnsi="仿宋" w:hint="eastAsia"/>
          <w:sz w:val="32"/>
          <w:szCs w:val="32"/>
        </w:rPr>
        <w:lastRenderedPageBreak/>
        <w:t>的食品生产许可证的复印件。不能提交前述材料的，应当作出书面承诺，保证所销售的散装熟食制品符合食品安全法律法规规定；</w:t>
      </w:r>
    </w:p>
    <w:p w:rsidR="00670C67" w:rsidRDefault="00670C67" w:rsidP="00670C67">
      <w:pPr>
        <w:numPr>
          <w:ilvl w:val="0"/>
          <w:numId w:val="38"/>
        </w:numPr>
        <w:spacing w:line="300" w:lineRule="atLeast"/>
        <w:rPr>
          <w:rFonts w:ascii="仿宋" w:eastAsia="仿宋" w:hAnsi="仿宋" w:hint="eastAsia"/>
          <w:sz w:val="32"/>
          <w:szCs w:val="32"/>
        </w:rPr>
      </w:pPr>
      <w:r>
        <w:rPr>
          <w:rFonts w:ascii="仿宋" w:eastAsia="仿宋" w:hAnsi="仿宋" w:hint="eastAsia"/>
          <w:sz w:val="32"/>
          <w:szCs w:val="32"/>
        </w:rPr>
        <w:t>申请人委托他人办理食品经营许可申请的，代理人应当提交授权委托书以及代理人的身份证明文件。</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2.审查;对材料进行初审，并与市场监督管理局专家人员对现场进行联合勘验，提出勘验意见。</w:t>
      </w:r>
    </w:p>
    <w:p w:rsidR="00670C67" w:rsidRDefault="00670C67" w:rsidP="00670C67">
      <w:pPr>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 xml:space="preserve">4.送达;行政许可决定按法律规定的方式送达当事人，信息公开，并将结果推送至监管部门进行事后监管。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15个工作日</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lastRenderedPageBreak/>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8810380 </w:t>
      </w:r>
    </w:p>
    <w:p w:rsidR="00670C67" w:rsidRDefault="00670C67" w:rsidP="00670C67">
      <w:pPr>
        <w:pStyle w:val="ListParagraph"/>
        <w:numPr>
          <w:ilvl w:val="0"/>
          <w:numId w:val="37"/>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jc w:val="center"/>
        <w:rPr>
          <w:rFonts w:hint="eastAsia"/>
          <w:sz w:val="52"/>
          <w:szCs w:val="52"/>
        </w:rPr>
      </w:pPr>
      <w:r>
        <w:rPr>
          <w:sz w:val="52"/>
          <w:szCs w:val="52"/>
        </w:rPr>
        <w:t xml:space="preserve"> </w:t>
      </w:r>
    </w:p>
    <w:p w:rsidR="00670C67" w:rsidRDefault="00670C67" w:rsidP="00670C67">
      <w:pPr>
        <w:jc w:val="center"/>
        <w:rPr>
          <w:sz w:val="52"/>
          <w:szCs w:val="52"/>
        </w:rPr>
      </w:pPr>
      <w:r>
        <w:rPr>
          <w:sz w:val="52"/>
          <w:szCs w:val="52"/>
        </w:rPr>
        <w:t xml:space="preserve"> </w:t>
      </w: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39"/>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特种设备使用登记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7900-A-17700-140602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行政确认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lastRenderedPageBreak/>
        <w:t>设立依据</w:t>
      </w:r>
    </w:p>
    <w:p w:rsidR="00670C67" w:rsidRDefault="00670C67" w:rsidP="00670C67">
      <w:pPr>
        <w:pStyle w:val="ListParagraph"/>
        <w:ind w:left="420" w:firstLine="492"/>
        <w:rPr>
          <w:rFonts w:ascii="仿宋" w:eastAsia="仿宋" w:hAnsi="仿宋" w:hint="eastAsia"/>
          <w:sz w:val="32"/>
          <w:szCs w:val="32"/>
        </w:rPr>
      </w:pPr>
      <w:r>
        <w:rPr>
          <w:rFonts w:ascii="仿宋_GB2312" w:hAnsi="仿宋_GB2312"/>
          <w:color w:val="000000"/>
          <w:spacing w:val="-17"/>
          <w:sz w:val="28"/>
          <w:szCs w:val="28"/>
        </w:rPr>
        <w:t>《</w:t>
      </w:r>
      <w:r>
        <w:rPr>
          <w:rFonts w:ascii="仿宋" w:eastAsia="仿宋" w:hAnsi="仿宋" w:hint="eastAsia"/>
          <w:sz w:val="32"/>
          <w:szCs w:val="32"/>
        </w:rPr>
        <w:t>中华人民共和国特种设备安全法》第三十三条:特种设备使用单位应当在特种设备投入使用前或者投入使用后三十日内，向负责特种设备安全监督管理的部门办理使用登记，取得使用登记证书。登记标志应当置于该特种设备的显著位置。</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（一）特种设备的使用者具有合法的身份（自然人出示身份证，法人和其他组织出示登记证件）；</w:t>
      </w:r>
      <w:r>
        <w:rPr>
          <w:rFonts w:ascii="仿宋" w:eastAsia="仿宋" w:hAnsi="仿宋" w:hint="eastAsia"/>
          <w:sz w:val="32"/>
          <w:szCs w:val="32"/>
        </w:rPr>
        <w:br/>
        <w:t>（二）特种设备由取得许可单位设计、制造、安装，并经监督检验安全性能符合安全技术规范的要求；</w:t>
      </w:r>
      <w:r>
        <w:rPr>
          <w:rFonts w:ascii="仿宋" w:eastAsia="仿宋" w:hAnsi="仿宋" w:hint="eastAsia"/>
          <w:sz w:val="32"/>
          <w:szCs w:val="32"/>
        </w:rPr>
        <w:br/>
        <w:t>（三）适用于《特种设备目录》范围内的特种设备使用许可办理。</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按照《特种设备使用管理规则》(TSG08-2017)无3.4.1.1规定，车用气瓶使用单位申请办理特种设备使用登记时，应当逐台(套)填写使用登记表，向登记机关提交以下相应资料，并且对其真实性负责:(1)使用登记表(一式两份)；(2)含有使用单位统一社会信用代码的证明或者个人身份证明(适用于公民个人所有的特种设备)；(3)特种设备产品合格证(含产品数据表、车用气瓶安装合格证明)；(4)特种设备监督检验证明(安全技术规范要求进行</w:t>
      </w:r>
      <w:r>
        <w:rPr>
          <w:rFonts w:ascii="仿宋" w:eastAsia="仿宋" w:hAnsi="仿宋" w:hint="eastAsia"/>
          <w:sz w:val="32"/>
          <w:szCs w:val="32"/>
        </w:rPr>
        <w:lastRenderedPageBreak/>
        <w:t>使用前首次检验的特种设备，应当提交使用前的首次检验报告)；(5)机动车登记证书(适用于与机动车固定的车用气瓶)；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4.送达;行政许可决定按法律规定的方式送达当事人，信息公开，并将结果推送至监管部门进行事后监管。</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20个工作日</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lastRenderedPageBreak/>
        <w:t xml:space="preserve">行政复议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8810380 </w:t>
      </w:r>
    </w:p>
    <w:p w:rsidR="00670C67" w:rsidRDefault="00670C67" w:rsidP="00670C67">
      <w:pPr>
        <w:pStyle w:val="ListParagraph"/>
        <w:numPr>
          <w:ilvl w:val="0"/>
          <w:numId w:val="39"/>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40"/>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食品生产加工小作坊登记</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7900-A-18000-140602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rPr>
          <w:rFonts w:ascii="仿宋" w:eastAsia="仿宋" w:hAnsi="仿宋" w:hint="eastAsia"/>
          <w:sz w:val="32"/>
          <w:szCs w:val="32"/>
        </w:rPr>
      </w:pPr>
      <w:r>
        <w:rPr>
          <w:rFonts w:ascii="仿宋" w:eastAsia="仿宋" w:hAnsi="仿宋" w:hint="eastAsia"/>
          <w:sz w:val="32"/>
          <w:szCs w:val="32"/>
        </w:rPr>
        <w:t xml:space="preserve">其他行政权利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 朔城区</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《中华人民共和国食品安全法》第三十五条国家对食品生产经营实行许可制度。从事食品生产、食品销售、餐</w:t>
      </w:r>
      <w:r>
        <w:rPr>
          <w:rFonts w:ascii="仿宋" w:eastAsia="仿宋" w:hAnsi="仿宋" w:hint="eastAsia"/>
          <w:sz w:val="32"/>
          <w:szCs w:val="32"/>
        </w:rPr>
        <w:lastRenderedPageBreak/>
        <w:t>饮服务，应当依法取得许可。但是，销售食用农产品，不需要取得许可。</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1、具有与生产加工的食品品种、数量相适应的场所，并与有毒、有害以及其他污染源保持规定的安全距离;</w:t>
      </w:r>
      <w:r>
        <w:rPr>
          <w:rFonts w:ascii="仿宋" w:eastAsia="仿宋" w:hAnsi="仿宋" w:hint="eastAsia"/>
          <w:sz w:val="32"/>
          <w:szCs w:val="32"/>
        </w:rPr>
        <w:br/>
        <w:t>2、具有与生产加工的食品品种、数量相适应的设备、设施，有相应的消毒、更衣、通风、防腐、防蝇、防鼠、洗涤以及处理废水、存放垃圾和废弃物的设备、设施;</w:t>
      </w:r>
      <w:r>
        <w:rPr>
          <w:rFonts w:ascii="仿宋" w:eastAsia="仿宋" w:hAnsi="仿宋" w:hint="eastAsia"/>
          <w:sz w:val="32"/>
          <w:szCs w:val="32"/>
        </w:rPr>
        <w:br/>
        <w:t>3、具有合理的设备布局和工艺流程;</w:t>
      </w:r>
      <w:r>
        <w:rPr>
          <w:rFonts w:ascii="仿宋" w:eastAsia="仿宋" w:hAnsi="仿宋" w:hint="eastAsia"/>
          <w:sz w:val="32"/>
          <w:szCs w:val="32"/>
        </w:rPr>
        <w:br/>
        <w:t xml:space="preserve">4、有食品安全管理人员和保证食品安全的管理制度。。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spacing w:line="360" w:lineRule="atLeast"/>
        <w:rPr>
          <w:rFonts w:ascii="仿宋" w:eastAsia="仿宋" w:hAnsi="仿宋" w:hint="eastAsia"/>
          <w:sz w:val="32"/>
          <w:szCs w:val="32"/>
        </w:rPr>
      </w:pPr>
      <w:r>
        <w:rPr>
          <w:rFonts w:ascii="仿宋" w:eastAsia="仿宋" w:hAnsi="仿宋" w:hint="eastAsia"/>
          <w:sz w:val="32"/>
          <w:szCs w:val="32"/>
        </w:rPr>
        <w:t>（一）《食品生产加工小作坊》申请书；</w:t>
      </w:r>
    </w:p>
    <w:p w:rsidR="00670C67" w:rsidRDefault="00670C67" w:rsidP="00670C67">
      <w:pPr>
        <w:spacing w:line="360" w:lineRule="atLeast"/>
        <w:rPr>
          <w:rFonts w:ascii="仿宋" w:eastAsia="仿宋" w:hAnsi="仿宋" w:hint="eastAsia"/>
          <w:sz w:val="32"/>
          <w:szCs w:val="32"/>
        </w:rPr>
      </w:pPr>
      <w:r>
        <w:rPr>
          <w:rFonts w:ascii="仿宋" w:eastAsia="仿宋" w:hAnsi="仿宋" w:hint="eastAsia"/>
          <w:sz w:val="32"/>
          <w:szCs w:val="32"/>
        </w:rPr>
        <w:t>（二）营业执照或者其他主体资格证明文件复印件；</w:t>
      </w:r>
    </w:p>
    <w:p w:rsidR="00670C67" w:rsidRDefault="00670C67" w:rsidP="00670C67">
      <w:pPr>
        <w:spacing w:line="360" w:lineRule="atLeast"/>
        <w:rPr>
          <w:rFonts w:ascii="仿宋" w:eastAsia="仿宋" w:hAnsi="仿宋" w:hint="eastAsia"/>
          <w:sz w:val="32"/>
          <w:szCs w:val="32"/>
        </w:rPr>
      </w:pPr>
      <w:r>
        <w:rPr>
          <w:rFonts w:ascii="仿宋" w:eastAsia="仿宋" w:hAnsi="仿宋" w:hint="eastAsia"/>
          <w:sz w:val="32"/>
          <w:szCs w:val="32"/>
        </w:rPr>
        <w:t>（三）与食品经营相适应的主要设备设施布局、操作流程等文件；</w:t>
      </w:r>
    </w:p>
    <w:p w:rsidR="00670C67" w:rsidRDefault="00670C67" w:rsidP="00670C67">
      <w:pPr>
        <w:spacing w:line="360" w:lineRule="atLeast"/>
        <w:rPr>
          <w:rFonts w:ascii="仿宋" w:eastAsia="仿宋" w:hAnsi="仿宋" w:hint="eastAsia"/>
          <w:sz w:val="32"/>
          <w:szCs w:val="32"/>
        </w:rPr>
      </w:pPr>
      <w:r>
        <w:rPr>
          <w:rFonts w:ascii="仿宋" w:eastAsia="仿宋" w:hAnsi="仿宋" w:hint="eastAsia"/>
          <w:sz w:val="32"/>
          <w:szCs w:val="32"/>
        </w:rPr>
        <w:t>（四）食品安全自查、从业人员健康管理、进货查验记录、</w:t>
      </w:r>
      <w:r>
        <w:rPr>
          <w:rFonts w:ascii="仿宋" w:eastAsia="仿宋" w:hAnsi="仿宋" w:hint="eastAsia"/>
          <w:sz w:val="32"/>
          <w:szCs w:val="32"/>
        </w:rPr>
        <w:lastRenderedPageBreak/>
        <w:t>食品安全事故处置等保证食品安全的规章制度。</w:t>
      </w:r>
    </w:p>
    <w:p w:rsidR="00670C67" w:rsidRDefault="00670C67" w:rsidP="00670C67">
      <w:pPr>
        <w:spacing w:line="360" w:lineRule="atLeast"/>
        <w:rPr>
          <w:rFonts w:ascii="仿宋" w:eastAsia="仿宋" w:hAnsi="仿宋" w:hint="eastAsia"/>
          <w:sz w:val="32"/>
          <w:szCs w:val="32"/>
        </w:rPr>
      </w:pPr>
      <w:r>
        <w:rPr>
          <w:rFonts w:ascii="仿宋" w:eastAsia="仿宋" w:hAnsi="仿宋" w:hint="eastAsia"/>
          <w:sz w:val="32"/>
          <w:szCs w:val="32"/>
        </w:rPr>
        <w:t>（五）申请人委托他人办理食品生产加工小作坊申请的，代理人应当提交授权委托书以及代理人的身份证明文件。</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2.审查;对材料进行初审，并与市场监督管理局专家人员对现场进行联合勘验，提出勘验意见。</w:t>
      </w:r>
    </w:p>
    <w:p w:rsidR="00670C67" w:rsidRDefault="00670C67" w:rsidP="00670C67">
      <w:pPr>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 xml:space="preserve">4.送达;行政许可决定按法律规定的方式送达当事人，信息公开，并将结果推送至监管部门进行事后监管。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10个工作日</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lastRenderedPageBreak/>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8810830 </w:t>
      </w:r>
    </w:p>
    <w:p w:rsidR="00670C67" w:rsidRDefault="00670C67" w:rsidP="00670C67">
      <w:pPr>
        <w:pStyle w:val="ListParagraph"/>
        <w:numPr>
          <w:ilvl w:val="0"/>
          <w:numId w:val="40"/>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41"/>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食品小经营店备案</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7900-Z-05600-140602</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其他行政权利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spacing w:line="400" w:lineRule="exact"/>
        <w:rPr>
          <w:rFonts w:ascii="仿宋" w:eastAsia="仿宋" w:hAnsi="仿宋" w:hint="eastAsia"/>
          <w:sz w:val="32"/>
          <w:szCs w:val="32"/>
        </w:rPr>
      </w:pPr>
      <w:r>
        <w:rPr>
          <w:rFonts w:ascii="仿宋" w:eastAsia="仿宋" w:hAnsi="仿宋" w:hint="eastAsia"/>
          <w:sz w:val="32"/>
          <w:szCs w:val="32"/>
        </w:rPr>
        <w:t xml:space="preserve">2017年12月1日山西省第十二届人民代表大会常务委员会第四十二次会议通过的《山西省食品小作坊小经营店小摊点管理条例》第二条 本省行政区域内食品小作坊、小经营店和小摊点的生产经营及其管理活动，适用本条例。第七条  </w:t>
      </w:r>
      <w:r>
        <w:rPr>
          <w:rFonts w:ascii="仿宋" w:eastAsia="仿宋" w:hAnsi="仿宋" w:hint="eastAsia"/>
          <w:sz w:val="32"/>
          <w:szCs w:val="32"/>
        </w:rPr>
        <w:lastRenderedPageBreak/>
        <w:t>县级以上人民政府食品药品监督管理部门负责本行政区域的食品小作坊、小经营店和小摊点的食品安全监督管理工作。</w:t>
      </w:r>
      <w:r>
        <w:rPr>
          <w:rFonts w:ascii="仿宋" w:eastAsia="仿宋" w:hAnsi="仿宋" w:hint="eastAsia"/>
          <w:sz w:val="32"/>
          <w:szCs w:val="32"/>
        </w:rPr>
        <w:br/>
        <w:t>第二十五条  食品小经营店办理备案，应当提供营业执照、身份证、从业人员健康证明复印件和联系方式、经营地址、经营范围等信息。 县（市、区）人民政府食品药品监督管理部门应当记录备案信息，当场制作并发放食品小经营店备案证。</w:t>
      </w:r>
    </w:p>
    <w:p w:rsidR="00670C67" w:rsidRDefault="00670C67" w:rsidP="00670C67">
      <w:pPr>
        <w:rPr>
          <w:rFonts w:ascii="仿宋" w:eastAsia="仿宋" w:hAnsi="仿宋" w:hint="eastAsia"/>
          <w:sz w:val="32"/>
          <w:szCs w:val="32"/>
        </w:rPr>
      </w:pPr>
      <w:r>
        <w:rPr>
          <w:rFonts w:ascii="仿宋" w:eastAsia="仿宋" w:hAnsi="仿宋" w:hint="eastAsia"/>
          <w:sz w:val="32"/>
          <w:szCs w:val="32"/>
        </w:rPr>
        <w:t>食品小经营店备案证应当载明食品小经营店名称、经营者姓名、经营地址、经营范围、有效期限等内容。</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山西省《食品小经营店备案证》备案登记表，经营者身份证明。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pStyle w:val="ListParagraph"/>
        <w:spacing w:line="260" w:lineRule="atLeast"/>
        <w:ind w:left="420" w:firstLineChars="0" w:firstLine="0"/>
        <w:rPr>
          <w:rFonts w:ascii="仿宋" w:eastAsia="仿宋" w:hAnsi="仿宋" w:hint="eastAsia"/>
          <w:sz w:val="32"/>
          <w:szCs w:val="32"/>
        </w:rPr>
      </w:pPr>
      <w:r>
        <w:rPr>
          <w:rFonts w:ascii="仿宋" w:eastAsia="仿宋" w:hAnsi="仿宋" w:hint="eastAsia"/>
          <w:sz w:val="32"/>
          <w:szCs w:val="32"/>
        </w:rPr>
        <w:t>（一）《食品小经营店备案证》申请书；</w:t>
      </w:r>
    </w:p>
    <w:p w:rsidR="00670C67" w:rsidRDefault="00670C67" w:rsidP="00670C67">
      <w:pPr>
        <w:pStyle w:val="ListParagraph"/>
        <w:spacing w:line="260" w:lineRule="atLeast"/>
        <w:ind w:left="420" w:firstLineChars="0" w:firstLine="0"/>
        <w:rPr>
          <w:rFonts w:ascii="仿宋" w:eastAsia="仿宋" w:hAnsi="仿宋" w:hint="eastAsia"/>
          <w:sz w:val="32"/>
          <w:szCs w:val="32"/>
        </w:rPr>
      </w:pPr>
      <w:r>
        <w:rPr>
          <w:rFonts w:ascii="仿宋" w:eastAsia="仿宋" w:hAnsi="仿宋" w:hint="eastAsia"/>
          <w:sz w:val="32"/>
          <w:szCs w:val="32"/>
        </w:rPr>
        <w:t>（二）《营业执照》或者其他主体资格证明文件复印件；</w:t>
      </w:r>
    </w:p>
    <w:p w:rsidR="00670C67" w:rsidRDefault="00670C67" w:rsidP="00670C67">
      <w:pPr>
        <w:pStyle w:val="ListParagraph"/>
        <w:spacing w:line="260" w:lineRule="atLeast"/>
        <w:ind w:left="420" w:firstLineChars="0" w:firstLine="0"/>
        <w:rPr>
          <w:rFonts w:ascii="仿宋" w:eastAsia="仿宋" w:hAnsi="仿宋" w:hint="eastAsia"/>
          <w:sz w:val="32"/>
          <w:szCs w:val="32"/>
        </w:rPr>
      </w:pPr>
      <w:r>
        <w:rPr>
          <w:rFonts w:ascii="仿宋" w:eastAsia="仿宋" w:hAnsi="仿宋" w:hint="eastAsia"/>
          <w:sz w:val="32"/>
          <w:szCs w:val="32"/>
        </w:rPr>
        <w:t>（三）经营者本人《身份证》</w:t>
      </w:r>
    </w:p>
    <w:p w:rsidR="00670C67" w:rsidRDefault="00670C67" w:rsidP="00670C67">
      <w:pPr>
        <w:pStyle w:val="ListParagraph"/>
        <w:spacing w:line="260" w:lineRule="atLeast"/>
        <w:ind w:left="420" w:firstLineChars="0" w:firstLine="0"/>
        <w:rPr>
          <w:rFonts w:ascii="仿宋" w:eastAsia="仿宋" w:hAnsi="仿宋" w:hint="eastAsia"/>
          <w:sz w:val="32"/>
          <w:szCs w:val="32"/>
        </w:rPr>
      </w:pPr>
      <w:r>
        <w:rPr>
          <w:rFonts w:ascii="仿宋" w:eastAsia="仿宋" w:hAnsi="仿宋" w:hint="eastAsia"/>
          <w:sz w:val="32"/>
          <w:szCs w:val="32"/>
        </w:rPr>
        <w:t>（四）从业人员健康证明复印件和联系方式、经营地址、经营范围等。</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rPr>
          <w:rFonts w:ascii="仿宋" w:eastAsia="仿宋" w:hAnsi="仿宋" w:hint="eastAsia"/>
          <w:sz w:val="32"/>
          <w:szCs w:val="32"/>
        </w:rPr>
      </w:pPr>
      <w:r>
        <w:rPr>
          <w:rFonts w:ascii="仿宋" w:eastAsia="仿宋" w:hAnsi="仿宋" w:hint="eastAsia"/>
          <w:sz w:val="32"/>
          <w:szCs w:val="32"/>
        </w:rPr>
        <w:t>1.受理;依法公示应当提交的材料;一次性告知补正材料，依法受理或不予受理（不予受理应当告知理由）。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2.审查;对材料进行初审，组织专家考察论证，提出考察论证意见。</w:t>
      </w:r>
    </w:p>
    <w:p w:rsidR="00670C67" w:rsidRDefault="00670C67" w:rsidP="00670C67">
      <w:pPr>
        <w:rPr>
          <w:rFonts w:ascii="仿宋" w:eastAsia="仿宋" w:hAnsi="仿宋" w:hint="eastAsia"/>
          <w:sz w:val="32"/>
          <w:szCs w:val="32"/>
        </w:rPr>
      </w:pPr>
      <w:r>
        <w:rPr>
          <w:rFonts w:ascii="仿宋" w:eastAsia="仿宋" w:hAnsi="仿宋" w:hint="eastAsia"/>
          <w:sz w:val="32"/>
          <w:szCs w:val="32"/>
        </w:rPr>
        <w:lastRenderedPageBreak/>
        <w:t>3.决定;作出行政许可或不予行政许可决定，法定告知（不予许可的应当书面告知理由）。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4.送达;行政许可决定按法律规定的方式送达当事人，信息公开，并将结果推送至监管部门进行事后监管。</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0个工作日（即办件）</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8810830 </w:t>
      </w:r>
    </w:p>
    <w:p w:rsidR="00670C67" w:rsidRDefault="00670C67" w:rsidP="00670C67">
      <w:pPr>
        <w:pStyle w:val="ListParagraph"/>
        <w:numPr>
          <w:ilvl w:val="0"/>
          <w:numId w:val="41"/>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窗口/股室咨询、电话通知 </w:t>
      </w:r>
    </w:p>
    <w:p w:rsidR="00670C67" w:rsidRDefault="00670C67" w:rsidP="00670C67">
      <w:pPr>
        <w:jc w:val="center"/>
        <w:rPr>
          <w:rFonts w:hint="eastAsia"/>
          <w:sz w:val="52"/>
          <w:szCs w:val="52"/>
        </w:rPr>
      </w:pPr>
      <w:r>
        <w:rPr>
          <w:sz w:val="52"/>
          <w:szCs w:val="52"/>
        </w:rPr>
        <w:t xml:space="preserve"> </w:t>
      </w:r>
    </w:p>
    <w:p w:rsidR="00670C67" w:rsidRDefault="00670C67" w:rsidP="00670C67">
      <w:pPr>
        <w:jc w:val="center"/>
        <w:rPr>
          <w:sz w:val="52"/>
          <w:szCs w:val="52"/>
        </w:rPr>
      </w:pPr>
      <w:r>
        <w:rPr>
          <w:sz w:val="52"/>
          <w:szCs w:val="52"/>
        </w:rPr>
        <w:t xml:space="preserve"> </w:t>
      </w:r>
    </w:p>
    <w:p w:rsidR="00670C67" w:rsidRDefault="00670C67" w:rsidP="00670C67">
      <w:pPr>
        <w:jc w:val="center"/>
        <w:rPr>
          <w:sz w:val="52"/>
          <w:szCs w:val="52"/>
        </w:rPr>
      </w:pPr>
      <w:r>
        <w:rPr>
          <w:sz w:val="52"/>
          <w:szCs w:val="52"/>
        </w:rPr>
        <w:t xml:space="preserve"> </w:t>
      </w:r>
    </w:p>
    <w:p w:rsidR="00670C67" w:rsidRDefault="00670C67" w:rsidP="00670C67">
      <w:pPr>
        <w:jc w:val="center"/>
        <w:rPr>
          <w:sz w:val="52"/>
          <w:szCs w:val="52"/>
        </w:rPr>
      </w:pPr>
      <w:r>
        <w:rPr>
          <w:sz w:val="52"/>
          <w:szCs w:val="52"/>
        </w:rPr>
        <w:lastRenderedPageBreak/>
        <w:t xml:space="preserve"> </w:t>
      </w:r>
    </w:p>
    <w:p w:rsidR="00670C67" w:rsidRDefault="00670C67" w:rsidP="00670C67">
      <w:pPr>
        <w:jc w:val="center"/>
        <w:rPr>
          <w:sz w:val="52"/>
          <w:szCs w:val="52"/>
        </w:rPr>
      </w:pPr>
      <w:r>
        <w:rPr>
          <w:sz w:val="52"/>
          <w:szCs w:val="52"/>
        </w:rPr>
        <w:t xml:space="preserve"> </w:t>
      </w:r>
    </w:p>
    <w:p w:rsidR="00670C67" w:rsidRDefault="00670C67" w:rsidP="00670C67">
      <w:pPr>
        <w:jc w:val="center"/>
        <w:rPr>
          <w:sz w:val="52"/>
          <w:szCs w:val="52"/>
        </w:rPr>
      </w:pPr>
      <w:r>
        <w:rPr>
          <w:sz w:val="52"/>
          <w:szCs w:val="52"/>
        </w:rPr>
        <w:t>行政执法事项服务指南</w:t>
      </w:r>
    </w:p>
    <w:p w:rsidR="00670C67" w:rsidRDefault="00670C67" w:rsidP="00670C67">
      <w:pPr>
        <w:jc w:val="center"/>
        <w:rPr>
          <w:sz w:val="32"/>
          <w:szCs w:val="32"/>
        </w:rPr>
      </w:pPr>
      <w:r>
        <w:rPr>
          <w:sz w:val="32"/>
          <w:szCs w:val="32"/>
        </w:rPr>
        <w:t xml:space="preserve"> </w:t>
      </w:r>
    </w:p>
    <w:p w:rsidR="00670C67" w:rsidRDefault="00670C67" w:rsidP="00670C67">
      <w:pPr>
        <w:pStyle w:val="ListParagraph"/>
        <w:numPr>
          <w:ilvl w:val="0"/>
          <w:numId w:val="42"/>
        </w:numPr>
        <w:ind w:firstLineChars="0"/>
        <w:rPr>
          <w:rFonts w:ascii="仿宋" w:eastAsia="仿宋" w:hAnsi="仿宋"/>
          <w:b/>
          <w:bCs/>
          <w:sz w:val="32"/>
          <w:szCs w:val="32"/>
        </w:rPr>
      </w:pPr>
      <w:r>
        <w:rPr>
          <w:rFonts w:ascii="仿宋" w:eastAsia="仿宋" w:hAnsi="仿宋" w:hint="eastAsia"/>
          <w:b/>
          <w:bCs/>
          <w:sz w:val="32"/>
          <w:szCs w:val="32"/>
        </w:rPr>
        <w:t>事项名称</w:t>
      </w:r>
    </w:p>
    <w:p w:rsidR="00670C67" w:rsidRDefault="00670C67" w:rsidP="00670C67">
      <w:pPr>
        <w:pStyle w:val="ListParagraph"/>
        <w:ind w:left="420" w:firstLineChars="0" w:firstLine="0"/>
        <w:rPr>
          <w:rFonts w:ascii="仿宋" w:eastAsia="仿宋" w:hAnsi="仿宋" w:hint="eastAsia"/>
          <w:b/>
          <w:bCs/>
          <w:sz w:val="32"/>
          <w:szCs w:val="32"/>
        </w:rPr>
      </w:pPr>
      <w:r>
        <w:rPr>
          <w:rFonts w:ascii="仿宋" w:eastAsia="仿宋" w:hAnsi="仿宋" w:hint="eastAsia"/>
          <w:sz w:val="32"/>
          <w:szCs w:val="32"/>
        </w:rPr>
        <w:t xml:space="preserve">食品小摊点备案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事项编码</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7900-Z-05700-140602</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实施部门</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朔城区行政审批服务管理局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事项类别</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其他行政权利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适用范围</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朔城区</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设立依据</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2017年12月1日山西省第十二届人民代表大会常务委员会第四十二次会议通过的《山西省食品小作坊小经营店小摊点管理条例》第二条 本省行政区域内食品小作坊、小经营店和小摊点的生产经营及其管理活动，适用本条例。第七条  县级以上人民政府食品药品监督管理部门负责本行政区域的食品小作坊、小经营店和小摊点的食品安全监督管理工作。</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lastRenderedPageBreak/>
        <w:t>第二十九条  食品小摊点办理备案，应当提供身份证、从业人员健康证明复印件和联系方式、居住地址、经营范围等信息。</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县（市、区）人民政府食品药品监督管理部门应当记录备案信息，当场制作并发放食品小摊点备案卡。</w:t>
      </w:r>
    </w:p>
    <w:p w:rsidR="00670C67" w:rsidRDefault="00670C67" w:rsidP="00670C67">
      <w:pPr>
        <w:pStyle w:val="ListParagraph"/>
        <w:ind w:left="420" w:firstLine="640"/>
        <w:rPr>
          <w:rFonts w:ascii="仿宋" w:eastAsia="仿宋" w:hAnsi="仿宋" w:hint="eastAsia"/>
          <w:sz w:val="32"/>
          <w:szCs w:val="32"/>
        </w:rPr>
      </w:pPr>
      <w:r>
        <w:rPr>
          <w:rFonts w:ascii="仿宋" w:eastAsia="仿宋" w:hAnsi="仿宋" w:hint="eastAsia"/>
          <w:sz w:val="32"/>
          <w:szCs w:val="32"/>
        </w:rPr>
        <w:t xml:space="preserve">  食品小摊点备案卡应当载明经营者姓名、联系方式、居住地址、经营范围、有效期限等内容。</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办理条件</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（一）具有与经营的食品品种、数量相适应的制售工具、存放容器、工作台面；</w:t>
      </w:r>
      <w:r>
        <w:rPr>
          <w:rFonts w:ascii="仿宋" w:eastAsia="仿宋" w:hAnsi="仿宋" w:hint="eastAsia"/>
          <w:sz w:val="32"/>
          <w:szCs w:val="32"/>
        </w:rPr>
        <w:br/>
        <w:t xml:space="preserve">（二）具有相应的亭、棚、车、台和存放废弃物的封闭容器等设施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申办材料</w:t>
      </w:r>
    </w:p>
    <w:p w:rsidR="00670C67" w:rsidRDefault="00670C67" w:rsidP="00670C67">
      <w:pPr>
        <w:spacing w:line="260" w:lineRule="atLeast"/>
        <w:rPr>
          <w:rFonts w:ascii="仿宋" w:eastAsia="仿宋" w:hAnsi="仿宋" w:hint="eastAsia"/>
          <w:sz w:val="32"/>
          <w:szCs w:val="32"/>
        </w:rPr>
      </w:pPr>
      <w:r>
        <w:rPr>
          <w:rFonts w:ascii="仿宋" w:eastAsia="仿宋" w:hAnsi="仿宋" w:hint="eastAsia"/>
          <w:sz w:val="32"/>
          <w:szCs w:val="32"/>
        </w:rPr>
        <w:t>（一）《食品小经营店备案卡》申请书；</w:t>
      </w:r>
    </w:p>
    <w:p w:rsidR="00670C67" w:rsidRDefault="00670C67" w:rsidP="00670C67">
      <w:pPr>
        <w:spacing w:line="260" w:lineRule="atLeast"/>
        <w:rPr>
          <w:rFonts w:ascii="仿宋" w:eastAsia="仿宋" w:hAnsi="仿宋" w:hint="eastAsia"/>
          <w:sz w:val="32"/>
          <w:szCs w:val="32"/>
        </w:rPr>
      </w:pPr>
      <w:r>
        <w:rPr>
          <w:rFonts w:ascii="仿宋" w:eastAsia="仿宋" w:hAnsi="仿宋" w:hint="eastAsia"/>
          <w:sz w:val="32"/>
          <w:szCs w:val="32"/>
        </w:rPr>
        <w:t>（二）经营者本人身份证明；</w:t>
      </w:r>
    </w:p>
    <w:p w:rsidR="00670C67" w:rsidRDefault="00670C67" w:rsidP="00670C67">
      <w:pPr>
        <w:rPr>
          <w:rFonts w:ascii="仿宋" w:eastAsia="仿宋" w:hAnsi="仿宋" w:hint="eastAsia"/>
          <w:sz w:val="32"/>
          <w:szCs w:val="32"/>
        </w:rPr>
      </w:pPr>
      <w:r>
        <w:rPr>
          <w:rFonts w:ascii="仿宋" w:eastAsia="仿宋" w:hAnsi="仿宋" w:hint="eastAsia"/>
          <w:sz w:val="32"/>
          <w:szCs w:val="32"/>
        </w:rPr>
        <w:t>（三）从业人员健康证明复印件和联系方式、居住地址、经营范围等信息</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办理方式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窗口/股室办理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办理流程</w:t>
      </w:r>
    </w:p>
    <w:p w:rsidR="00670C67" w:rsidRDefault="00670C67" w:rsidP="00670C67">
      <w:pPr>
        <w:rPr>
          <w:rFonts w:ascii="仿宋" w:eastAsia="仿宋" w:hAnsi="仿宋" w:hint="eastAsia"/>
          <w:sz w:val="32"/>
          <w:szCs w:val="32"/>
        </w:rPr>
      </w:pPr>
      <w:r>
        <w:rPr>
          <w:rFonts w:ascii="仿宋" w:eastAsia="仿宋" w:hAnsi="仿宋" w:hint="eastAsia"/>
          <w:sz w:val="32"/>
          <w:szCs w:val="32"/>
        </w:rPr>
        <w:t>1. 受理;依法公示应当提交的材料;一次性告知补正材料，依法受理或不予受理（不予受理应当告知理由）。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lastRenderedPageBreak/>
        <w:t>2.审查;对材料进行初审，组织专家考察论证，提出考察论证意见。</w:t>
      </w:r>
    </w:p>
    <w:p w:rsidR="00670C67" w:rsidRDefault="00670C67" w:rsidP="00670C67">
      <w:pPr>
        <w:rPr>
          <w:rFonts w:ascii="仿宋" w:eastAsia="仿宋" w:hAnsi="仿宋" w:hint="eastAsia"/>
          <w:sz w:val="32"/>
          <w:szCs w:val="32"/>
        </w:rPr>
      </w:pPr>
      <w:r>
        <w:rPr>
          <w:rFonts w:ascii="仿宋" w:eastAsia="仿宋" w:hAnsi="仿宋" w:hint="eastAsia"/>
          <w:sz w:val="32"/>
          <w:szCs w:val="32"/>
        </w:rPr>
        <w:t>3.决定;作出行政许可或不予行政许可决定，法定告知（不予许可的应当书面告知理由）。</w:t>
      </w:r>
    </w:p>
    <w:p w:rsidR="00670C67" w:rsidRDefault="00670C67" w:rsidP="00670C67">
      <w:pPr>
        <w:rPr>
          <w:rFonts w:ascii="仿宋" w:eastAsia="仿宋" w:hAnsi="仿宋" w:hint="eastAsia"/>
          <w:sz w:val="32"/>
          <w:szCs w:val="32"/>
        </w:rPr>
      </w:pPr>
      <w:r>
        <w:rPr>
          <w:rFonts w:ascii="仿宋" w:eastAsia="仿宋" w:hAnsi="仿宋" w:hint="eastAsia"/>
          <w:sz w:val="32"/>
          <w:szCs w:val="32"/>
        </w:rPr>
        <w:t>4.送达;行政许可决定按法律规定的方式送达当事人，信息公开，并将结果推送至监管部门进行事后监管。</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办理时限</w:t>
      </w:r>
    </w:p>
    <w:p w:rsidR="00670C67" w:rsidRDefault="00670C67" w:rsidP="00670C67">
      <w:pPr>
        <w:pStyle w:val="ListParagraph"/>
        <w:ind w:left="420" w:firstLineChars="50" w:firstLine="160"/>
        <w:rPr>
          <w:rFonts w:ascii="仿宋" w:eastAsia="仿宋" w:hAnsi="仿宋" w:hint="eastAsia"/>
          <w:sz w:val="32"/>
          <w:szCs w:val="32"/>
        </w:rPr>
      </w:pPr>
      <w:r>
        <w:rPr>
          <w:rFonts w:ascii="仿宋" w:eastAsia="仿宋" w:hAnsi="仿宋" w:hint="eastAsia"/>
          <w:sz w:val="32"/>
          <w:szCs w:val="32"/>
        </w:rPr>
        <w:t xml:space="preserve"> 15个工作日</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收费依据及标准</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不涉及收费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结果送达</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窗口/股室领取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行政救济途径与方式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行政复议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咨询方式</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窗口/股室咨询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监督投诉渠道</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 xml:space="preserve">8810380 </w:t>
      </w:r>
    </w:p>
    <w:p w:rsidR="00670C67" w:rsidRDefault="00670C67" w:rsidP="00670C67">
      <w:pPr>
        <w:pStyle w:val="ListParagraph"/>
        <w:numPr>
          <w:ilvl w:val="0"/>
          <w:numId w:val="42"/>
        </w:numPr>
        <w:ind w:firstLineChars="0"/>
        <w:rPr>
          <w:rFonts w:ascii="仿宋" w:eastAsia="仿宋" w:hAnsi="仿宋" w:hint="eastAsia"/>
          <w:b/>
          <w:bCs/>
          <w:sz w:val="32"/>
          <w:szCs w:val="32"/>
        </w:rPr>
      </w:pPr>
      <w:r>
        <w:rPr>
          <w:rFonts w:ascii="仿宋" w:eastAsia="仿宋" w:hAnsi="仿宋" w:hint="eastAsia"/>
          <w:b/>
          <w:bCs/>
          <w:sz w:val="32"/>
          <w:szCs w:val="32"/>
        </w:rPr>
        <w:t>办理进程和结果查询</w:t>
      </w:r>
    </w:p>
    <w:p w:rsidR="00670C67" w:rsidRDefault="00670C67" w:rsidP="00670C67">
      <w:pPr>
        <w:pStyle w:val="ListParagraph"/>
        <w:ind w:left="420" w:firstLineChars="0" w:firstLine="0"/>
        <w:rPr>
          <w:rFonts w:ascii="仿宋" w:eastAsia="仿宋" w:hAnsi="仿宋" w:hint="eastAsia"/>
          <w:sz w:val="32"/>
          <w:szCs w:val="32"/>
        </w:rPr>
      </w:pPr>
      <w:r>
        <w:rPr>
          <w:rFonts w:ascii="仿宋" w:eastAsia="仿宋" w:hAnsi="仿宋" w:hint="eastAsia"/>
          <w:sz w:val="32"/>
          <w:szCs w:val="32"/>
        </w:rPr>
        <w:t>窗口/股室咨询</w:t>
      </w:r>
    </w:p>
    <w:p w:rsidR="00670C67" w:rsidRPr="00670C67" w:rsidRDefault="00670C67" w:rsidP="008E38E9">
      <w:pPr>
        <w:pStyle w:val="ListParagraph"/>
        <w:widowControl/>
        <w:ind w:left="420" w:firstLineChars="0" w:firstLine="0"/>
        <w:jc w:val="left"/>
        <w:rPr>
          <w:rFonts w:hint="eastAsia"/>
        </w:rPr>
      </w:pPr>
    </w:p>
    <w:p w:rsidR="00670C67" w:rsidRDefault="00670C67" w:rsidP="008E38E9">
      <w:pPr>
        <w:pStyle w:val="ListParagraph"/>
        <w:widowControl/>
        <w:ind w:left="420" w:firstLineChars="0" w:firstLine="0"/>
        <w:jc w:val="left"/>
        <w:rPr>
          <w:rFonts w:hint="eastAsia"/>
        </w:rPr>
      </w:pPr>
    </w:p>
    <w:p w:rsidR="00670C67" w:rsidRDefault="00670C67" w:rsidP="008E38E9">
      <w:pPr>
        <w:pStyle w:val="ListParagraph"/>
        <w:widowControl/>
        <w:ind w:left="420" w:firstLineChars="0" w:firstLine="0"/>
        <w:jc w:val="left"/>
        <w:rPr>
          <w:rFonts w:hint="eastAsia"/>
        </w:rPr>
      </w:pPr>
    </w:p>
    <w:p w:rsidR="00670C67" w:rsidRDefault="00670C67" w:rsidP="008E38E9">
      <w:pPr>
        <w:pStyle w:val="ListParagraph"/>
        <w:widowControl/>
        <w:ind w:left="420" w:firstLineChars="0" w:firstLine="0"/>
        <w:jc w:val="left"/>
      </w:pPr>
    </w:p>
    <w:sectPr w:rsidR="00670C67" w:rsidSect="003831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C7E"/>
    <w:multiLevelType w:val="multilevel"/>
    <w:tmpl w:val="8F9E103A"/>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04C64773"/>
    <w:multiLevelType w:val="multilevel"/>
    <w:tmpl w:val="A5F4E990"/>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05B6572D"/>
    <w:multiLevelType w:val="multilevel"/>
    <w:tmpl w:val="5198C482"/>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204E75A4"/>
    <w:multiLevelType w:val="multilevel"/>
    <w:tmpl w:val="C076ECF6"/>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2A1A5491"/>
    <w:multiLevelType w:val="multilevel"/>
    <w:tmpl w:val="11FA291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2B9F3CDF"/>
    <w:multiLevelType w:val="multilevel"/>
    <w:tmpl w:val="F16A305A"/>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31831E5C"/>
    <w:multiLevelType w:val="multilevel"/>
    <w:tmpl w:val="F030F7E6"/>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31D03834"/>
    <w:multiLevelType w:val="multilevel"/>
    <w:tmpl w:val="C17EA9C4"/>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342C2B32"/>
    <w:multiLevelType w:val="multilevel"/>
    <w:tmpl w:val="C7D4A8B0"/>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35BB0917"/>
    <w:multiLevelType w:val="multilevel"/>
    <w:tmpl w:val="C556072E"/>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nsid w:val="35F11AD9"/>
    <w:multiLevelType w:val="multilevel"/>
    <w:tmpl w:val="4732DEBE"/>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
    <w:nsid w:val="3DB74314"/>
    <w:multiLevelType w:val="multilevel"/>
    <w:tmpl w:val="526691DE"/>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nsid w:val="404D1E92"/>
    <w:multiLevelType w:val="multilevel"/>
    <w:tmpl w:val="FE465EA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0D91105"/>
    <w:multiLevelType w:val="multilevel"/>
    <w:tmpl w:val="3C9EED7C"/>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44E54034"/>
    <w:multiLevelType w:val="multilevel"/>
    <w:tmpl w:val="85104B7E"/>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nsid w:val="55A73D22"/>
    <w:multiLevelType w:val="multilevel"/>
    <w:tmpl w:val="1132F1CA"/>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nsid w:val="56D7460C"/>
    <w:multiLevelType w:val="multilevel"/>
    <w:tmpl w:val="071E449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599D30DC"/>
    <w:multiLevelType w:val="multilevel"/>
    <w:tmpl w:val="4A225584"/>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nsid w:val="5C712FEC"/>
    <w:multiLevelType w:val="multilevel"/>
    <w:tmpl w:val="52527892"/>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nsid w:val="5DF41ED9"/>
    <w:multiLevelType w:val="multilevel"/>
    <w:tmpl w:val="47E47DEC"/>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0">
    <w:nsid w:val="65757939"/>
    <w:multiLevelType w:val="multilevel"/>
    <w:tmpl w:val="976CA93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1">
    <w:nsid w:val="6705045A"/>
    <w:multiLevelType w:val="multilevel"/>
    <w:tmpl w:val="5694E8A4"/>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2">
    <w:nsid w:val="6B9A34D8"/>
    <w:multiLevelType w:val="multilevel"/>
    <w:tmpl w:val="27263230"/>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nsid w:val="6D0C35B1"/>
    <w:multiLevelType w:val="multilevel"/>
    <w:tmpl w:val="2F925116"/>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4">
    <w:nsid w:val="6E1E4C95"/>
    <w:multiLevelType w:val="multilevel"/>
    <w:tmpl w:val="6B9A6622"/>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5">
    <w:nsid w:val="77181C57"/>
    <w:multiLevelType w:val="multilevel"/>
    <w:tmpl w:val="B3B248C0"/>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nsid w:val="773A2F1D"/>
    <w:multiLevelType w:val="multilevel"/>
    <w:tmpl w:val="307A1AD4"/>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7">
    <w:nsid w:val="784B2424"/>
    <w:multiLevelType w:val="multilevel"/>
    <w:tmpl w:val="4440D3B4"/>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38E9"/>
    <w:rsid w:val="0038314E"/>
    <w:rsid w:val="00513BCB"/>
    <w:rsid w:val="00670C67"/>
    <w:rsid w:val="008E38E9"/>
    <w:rsid w:val="00D717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8E9"/>
    <w:pPr>
      <w:widowControl w:val="0"/>
      <w:jc w:val="both"/>
    </w:pPr>
    <w:rPr>
      <w:rFonts w:ascii="等线" w:eastAsia="宋体" w:hAnsi="等线"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8E38E9"/>
    <w:pPr>
      <w:ind w:firstLineChars="200" w:firstLine="420"/>
    </w:pPr>
  </w:style>
  <w:style w:type="character" w:styleId="a3">
    <w:name w:val="Hyperlink"/>
    <w:basedOn w:val="a0"/>
    <w:uiPriority w:val="99"/>
    <w:unhideWhenUsed/>
    <w:rsid w:val="00670C67"/>
    <w:rPr>
      <w:color w:val="0000FF"/>
      <w:u w:val="single"/>
    </w:rPr>
  </w:style>
</w:styles>
</file>

<file path=word/webSettings.xml><?xml version="1.0" encoding="utf-8"?>
<w:webSettings xmlns:r="http://schemas.openxmlformats.org/officeDocument/2006/relationships" xmlns:w="http://schemas.openxmlformats.org/wordprocessingml/2006/main">
  <w:divs>
    <w:div w:id="258684126">
      <w:bodyDiv w:val="1"/>
      <w:marLeft w:val="0"/>
      <w:marRight w:val="0"/>
      <w:marTop w:val="0"/>
      <w:marBottom w:val="0"/>
      <w:divBdr>
        <w:top w:val="none" w:sz="0" w:space="0" w:color="auto"/>
        <w:left w:val="none" w:sz="0" w:space="0" w:color="auto"/>
        <w:bottom w:val="none" w:sz="0" w:space="0" w:color="auto"/>
        <w:right w:val="none" w:sz="0" w:space="0" w:color="auto"/>
      </w:divBdr>
    </w:div>
    <w:div w:id="403143182">
      <w:bodyDiv w:val="1"/>
      <w:marLeft w:val="0"/>
      <w:marRight w:val="0"/>
      <w:marTop w:val="0"/>
      <w:marBottom w:val="0"/>
      <w:divBdr>
        <w:top w:val="none" w:sz="0" w:space="0" w:color="auto"/>
        <w:left w:val="none" w:sz="0" w:space="0" w:color="auto"/>
        <w:bottom w:val="none" w:sz="0" w:space="0" w:color="auto"/>
        <w:right w:val="none" w:sz="0" w:space="0" w:color="auto"/>
      </w:divBdr>
    </w:div>
    <w:div w:id="416051341">
      <w:bodyDiv w:val="1"/>
      <w:marLeft w:val="0"/>
      <w:marRight w:val="0"/>
      <w:marTop w:val="0"/>
      <w:marBottom w:val="0"/>
      <w:divBdr>
        <w:top w:val="none" w:sz="0" w:space="0" w:color="auto"/>
        <w:left w:val="none" w:sz="0" w:space="0" w:color="auto"/>
        <w:bottom w:val="none" w:sz="0" w:space="0" w:color="auto"/>
        <w:right w:val="none" w:sz="0" w:space="0" w:color="auto"/>
      </w:divBdr>
    </w:div>
    <w:div w:id="450561267">
      <w:bodyDiv w:val="1"/>
      <w:marLeft w:val="0"/>
      <w:marRight w:val="0"/>
      <w:marTop w:val="0"/>
      <w:marBottom w:val="0"/>
      <w:divBdr>
        <w:top w:val="none" w:sz="0" w:space="0" w:color="auto"/>
        <w:left w:val="none" w:sz="0" w:space="0" w:color="auto"/>
        <w:bottom w:val="none" w:sz="0" w:space="0" w:color="auto"/>
        <w:right w:val="none" w:sz="0" w:space="0" w:color="auto"/>
      </w:divBdr>
    </w:div>
    <w:div w:id="555048880">
      <w:bodyDiv w:val="1"/>
      <w:marLeft w:val="0"/>
      <w:marRight w:val="0"/>
      <w:marTop w:val="0"/>
      <w:marBottom w:val="0"/>
      <w:divBdr>
        <w:top w:val="none" w:sz="0" w:space="0" w:color="auto"/>
        <w:left w:val="none" w:sz="0" w:space="0" w:color="auto"/>
        <w:bottom w:val="none" w:sz="0" w:space="0" w:color="auto"/>
        <w:right w:val="none" w:sz="0" w:space="0" w:color="auto"/>
      </w:divBdr>
    </w:div>
    <w:div w:id="629362728">
      <w:bodyDiv w:val="1"/>
      <w:marLeft w:val="0"/>
      <w:marRight w:val="0"/>
      <w:marTop w:val="0"/>
      <w:marBottom w:val="0"/>
      <w:divBdr>
        <w:top w:val="none" w:sz="0" w:space="0" w:color="auto"/>
        <w:left w:val="none" w:sz="0" w:space="0" w:color="auto"/>
        <w:bottom w:val="none" w:sz="0" w:space="0" w:color="auto"/>
        <w:right w:val="none" w:sz="0" w:space="0" w:color="auto"/>
      </w:divBdr>
    </w:div>
    <w:div w:id="781263785">
      <w:bodyDiv w:val="1"/>
      <w:marLeft w:val="0"/>
      <w:marRight w:val="0"/>
      <w:marTop w:val="0"/>
      <w:marBottom w:val="0"/>
      <w:divBdr>
        <w:top w:val="none" w:sz="0" w:space="0" w:color="auto"/>
        <w:left w:val="none" w:sz="0" w:space="0" w:color="auto"/>
        <w:bottom w:val="none" w:sz="0" w:space="0" w:color="auto"/>
        <w:right w:val="none" w:sz="0" w:space="0" w:color="auto"/>
      </w:divBdr>
    </w:div>
    <w:div w:id="1083061845">
      <w:bodyDiv w:val="1"/>
      <w:marLeft w:val="0"/>
      <w:marRight w:val="0"/>
      <w:marTop w:val="0"/>
      <w:marBottom w:val="0"/>
      <w:divBdr>
        <w:top w:val="none" w:sz="0" w:space="0" w:color="auto"/>
        <w:left w:val="none" w:sz="0" w:space="0" w:color="auto"/>
        <w:bottom w:val="none" w:sz="0" w:space="0" w:color="auto"/>
        <w:right w:val="none" w:sz="0" w:space="0" w:color="auto"/>
      </w:divBdr>
    </w:div>
    <w:div w:id="1334141975">
      <w:bodyDiv w:val="1"/>
      <w:marLeft w:val="0"/>
      <w:marRight w:val="0"/>
      <w:marTop w:val="0"/>
      <w:marBottom w:val="0"/>
      <w:divBdr>
        <w:top w:val="none" w:sz="0" w:space="0" w:color="auto"/>
        <w:left w:val="none" w:sz="0" w:space="0" w:color="auto"/>
        <w:bottom w:val="none" w:sz="0" w:space="0" w:color="auto"/>
        <w:right w:val="none" w:sz="0" w:space="0" w:color="auto"/>
      </w:divBdr>
    </w:div>
    <w:div w:id="1456560672">
      <w:bodyDiv w:val="1"/>
      <w:marLeft w:val="0"/>
      <w:marRight w:val="0"/>
      <w:marTop w:val="0"/>
      <w:marBottom w:val="0"/>
      <w:divBdr>
        <w:top w:val="none" w:sz="0" w:space="0" w:color="auto"/>
        <w:left w:val="none" w:sz="0" w:space="0" w:color="auto"/>
        <w:bottom w:val="none" w:sz="0" w:space="0" w:color="auto"/>
        <w:right w:val="none" w:sz="0" w:space="0" w:color="auto"/>
      </w:divBdr>
    </w:div>
    <w:div w:id="1529484915">
      <w:bodyDiv w:val="1"/>
      <w:marLeft w:val="0"/>
      <w:marRight w:val="0"/>
      <w:marTop w:val="0"/>
      <w:marBottom w:val="0"/>
      <w:divBdr>
        <w:top w:val="none" w:sz="0" w:space="0" w:color="auto"/>
        <w:left w:val="none" w:sz="0" w:space="0" w:color="auto"/>
        <w:bottom w:val="none" w:sz="0" w:space="0" w:color="auto"/>
        <w:right w:val="none" w:sz="0" w:space="0" w:color="auto"/>
      </w:divBdr>
    </w:div>
    <w:div w:id="207299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cer\Desktop\&#26388;&#22478;&#21306;\&#24066;&#22330;\W020201014374819929942.docx" TargetMode="External"/><Relationship Id="rId5" Type="http://schemas.openxmlformats.org/officeDocument/2006/relationships/hyperlink" Target="https://hk.lexiscn.com/law/law-chinese-1-48295-T.html?crid=055b133c-80e2-8ad8-8458-27f116221141&amp;pri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94</Pages>
  <Words>4475</Words>
  <Characters>25510</Characters>
  <Application>Microsoft Office Word</Application>
  <DocSecurity>0</DocSecurity>
  <Lines>212</Lines>
  <Paragraphs>59</Paragraphs>
  <ScaleCrop>false</ScaleCrop>
  <Company>Microsoft Corp.</Company>
  <LinksUpToDate>false</LinksUpToDate>
  <CharactersWithSpaces>29926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2022-10-09T02:05:00Z</dcterms:created>
  <dcterms:modified xsi:type="dcterms:W3CDTF">2022-10-09T02:22:00Z</dcterms:modified>
</cp:coreProperties>
</file>