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_GBK" w:hAnsi="方正大标宋_GBK" w:eastAsia="方正大标宋_GBK" w:cs="方正大标宋_GBK"/>
          <w:b/>
          <w:bCs/>
          <w:color w:val="FF0000"/>
          <w:spacing w:val="0"/>
          <w:w w:val="90"/>
          <w:position w:val="0"/>
          <w:sz w:val="78"/>
          <w:szCs w:val="78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/>
          <w:bCs/>
          <w:color w:val="FF0000"/>
          <w:spacing w:val="0"/>
          <w:w w:val="90"/>
          <w:position w:val="0"/>
          <w:sz w:val="78"/>
          <w:szCs w:val="78"/>
          <w:lang w:val="en-US" w:eastAsia="zh-CN"/>
        </w:rPr>
        <w:t>右  玉  县  林  业  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88265</wp:posOffset>
                </wp:positionV>
                <wp:extent cx="6143625" cy="698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8665" y="2119630"/>
                          <a:ext cx="6143625" cy="698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1.2pt;margin-top:6.95pt;height:0.55pt;width:483.75pt;z-index:251659264;mso-width-relative:page;mso-height-relative:page;" filled="f" stroked="t" coordsize="21600,21600" o:gfxdata="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2Mst1QAAAAkBAAAPAAAAAAAAAAEAIAAAACIAAABkcnMvZG93bnJldi54bWxQSwEC&#10;FAAUAAAACACHTuJA3H6eWfcBAADAAwAADgAAAAAAAAABACAAAAAkAQAAZHJzL2Uyb0RvYy54bWxQ&#10;SwUGAAAAAAYABgBZAQAAjQUAAAAA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jc w:val="center"/>
        <w:textAlignment w:val="auto"/>
        <w:rPr>
          <w:rFonts w:hint="eastAsia" w:ascii="方正小标宋简体" w:hAnsi="方正小标宋简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  <w:lang w:eastAsia="zh-CN"/>
        </w:rPr>
        <w:t>右玉县林业局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jc w:val="center"/>
        <w:textAlignment w:val="auto"/>
        <w:rPr>
          <w:rFonts w:hint="eastAsia" w:ascii="方正小标宋简体" w:hAnsi="方正小标宋简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  <w:lang w:eastAsia="zh-CN"/>
        </w:rPr>
        <w:t>关于印发“双随机、</w:t>
      </w:r>
      <w:bookmarkStart w:id="0" w:name="_GoBack"/>
      <w:bookmarkEnd w:id="0"/>
      <w:r>
        <w:rPr>
          <w:rFonts w:hint="eastAsia" w:ascii="方正小标宋简体" w:hAnsi="方正小标宋简体" w:eastAsia="方正小标宋简体" w:cs="黑体"/>
          <w:sz w:val="44"/>
          <w:szCs w:val="44"/>
          <w:lang w:eastAsia="zh-CN"/>
        </w:rPr>
        <w:t>一公开”监管随机抽查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jc w:val="center"/>
        <w:textAlignment w:val="auto"/>
        <w:rPr>
          <w:rFonts w:hint="eastAsia" w:ascii="方正小标宋简体" w:hAnsi="方正小标宋简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  <w:lang w:eastAsia="zh-CN"/>
        </w:rPr>
        <w:t>计划的通知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各股室、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局属事业单位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为进一步创新管理方式，规范市场管理执法行为，营造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公平竞争的发展环境，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结合我局实际，</w:t>
      </w:r>
      <w:r>
        <w:rPr>
          <w:rFonts w:hint="eastAsia" w:ascii="仿宋" w:hAnsi="仿宋" w:eastAsia="仿宋" w:cs="仿宋"/>
          <w:sz w:val="32"/>
          <w:szCs w:val="32"/>
        </w:rPr>
        <w:t>制定了《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右玉县</w:t>
      </w:r>
      <w:r>
        <w:rPr>
          <w:rFonts w:hint="eastAsia" w:ascii="仿宋" w:hAnsi="仿宋" w:eastAsia="仿宋" w:cs="仿宋"/>
          <w:sz w:val="32"/>
          <w:szCs w:val="32"/>
        </w:rPr>
        <w:t>林业局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部门内</w:t>
      </w:r>
      <w:r>
        <w:rPr>
          <w:rFonts w:hint="eastAsia" w:ascii="仿宋" w:hAnsi="仿宋" w:eastAsia="仿宋" w:cs="仿宋"/>
          <w:sz w:val="32"/>
          <w:szCs w:val="32"/>
        </w:rPr>
        <w:t>双随机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抽查工作计划</w:t>
      </w:r>
      <w:r>
        <w:rPr>
          <w:rFonts w:hint="eastAsia" w:ascii="仿宋" w:hAnsi="仿宋" w:eastAsia="仿宋" w:cs="仿宋"/>
          <w:sz w:val="32"/>
          <w:szCs w:val="32"/>
        </w:rPr>
        <w:t>》，现印发你们，请遵照执行。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右玉县</w:t>
      </w:r>
      <w:r>
        <w:rPr>
          <w:rFonts w:hint="eastAsia" w:ascii="仿宋" w:hAnsi="仿宋" w:eastAsia="仿宋" w:cs="仿宋"/>
          <w:sz w:val="32"/>
          <w:szCs w:val="32"/>
        </w:rPr>
        <w:t>林业局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部门内</w:t>
      </w:r>
      <w:r>
        <w:rPr>
          <w:rFonts w:hint="eastAsia" w:ascii="仿宋" w:hAnsi="仿宋" w:eastAsia="仿宋" w:cs="仿宋"/>
          <w:sz w:val="32"/>
          <w:szCs w:val="32"/>
        </w:rPr>
        <w:t>双随机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抽查工作计划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右玉县</w:t>
      </w:r>
      <w:r>
        <w:rPr>
          <w:rFonts w:hint="eastAsia" w:ascii="仿宋" w:hAnsi="仿宋" w:eastAsia="仿宋" w:cs="仿宋"/>
          <w:sz w:val="32"/>
          <w:szCs w:val="32"/>
        </w:rPr>
        <w:t>林业局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右玉县林业局2022年度部门内双随机抽查工作计划</w:t>
      </w:r>
    </w:p>
    <w:tbl>
      <w:tblPr>
        <w:tblStyle w:val="2"/>
        <w:tblW w:w="150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629"/>
        <w:gridCol w:w="1186"/>
        <w:gridCol w:w="1840"/>
        <w:gridCol w:w="2549"/>
        <w:gridCol w:w="1600"/>
        <w:gridCol w:w="1345"/>
        <w:gridCol w:w="1408"/>
        <w:gridCol w:w="1451"/>
        <w:gridCol w:w="1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抽查任务名称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抽查类型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抽查对象范围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抽查比例/数量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抽查日期自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抽查日期至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发起主体/指导主体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2022年度森林防火期内在森林防火区野外用火的检查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森林防火期内需在森林防火区野外用火的检查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森林防火期内需在森林防火区野外用火行为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2022年1月-6月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2022年11月-12月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右玉县林业局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右玉县林业局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2AB211-73A3-46C4-BC26-45E5965FBAD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8F458FA-1A6C-40D5-8FC0-56B8B4915FB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2920E6A-063F-4CED-BF5F-37BE35FDC9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ZDFiNTYwODFlNDM1MGMzZjNmOWVmYzQ4NmEwYzIifQ=="/>
  </w:docVars>
  <w:rsids>
    <w:rsidRoot w:val="22D27EE6"/>
    <w:rsid w:val="20831B2E"/>
    <w:rsid w:val="22D27EE6"/>
    <w:rsid w:val="34100B8E"/>
    <w:rsid w:val="676C2BEC"/>
    <w:rsid w:val="69A932CD"/>
    <w:rsid w:val="6F0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354</Characters>
  <Lines>0</Lines>
  <Paragraphs>0</Paragraphs>
  <TotalTime>1</TotalTime>
  <ScaleCrop>false</ScaleCrop>
  <LinksUpToDate>false</LinksUpToDate>
  <CharactersWithSpaces>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2022-10-10T02:24:00Z</dcterms:created>
  <dc:creator>Administrator</dc:creator>
  <cp:lastModifiedBy>张xq</cp:lastModifiedBy>
  <dcterms:modified xsi:type="dcterms:W3CDTF">2023-05-26T02:59:48Z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EFF2130647544028A35864CC028CFBEF</vt:lpwstr>
  </property>
</Properties>
</file>