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/>
          <w:lang w:val="en-US" w:eastAsia="zh-CN"/>
        </w:rPr>
      </w:pPr>
    </w:p>
    <w:p>
      <w:pPr>
        <w:jc w:val="center"/>
        <w:rPr>
          <w:rFonts w:hint="eastAsia" w:ascii="方正楷体简体" w:eastAsia="方正楷体简体"/>
          <w:color w:val="000000"/>
          <w:sz w:val="30"/>
          <w:szCs w:val="30"/>
        </w:rPr>
      </w:pPr>
      <w:r>
        <w:rPr>
          <w:rFonts w:hint="eastAsia" w:asciiTheme="majorEastAsia" w:hAnsiTheme="majorEastAsia" w:eastAsiaTheme="majorEastAsia" w:cstheme="majorEastAsia"/>
          <w:color w:val="FF0000"/>
          <w:w w:val="66"/>
          <w:sz w:val="130"/>
          <w:szCs w:val="130"/>
          <w:lang w:val="en-US" w:eastAsia="zh-CN"/>
        </w:rPr>
        <w:t>元堡子镇</w:t>
      </w:r>
      <w:r>
        <w:rPr>
          <w:rFonts w:hint="eastAsia" w:asciiTheme="majorEastAsia" w:hAnsiTheme="majorEastAsia" w:eastAsiaTheme="majorEastAsia" w:cstheme="majorEastAsia"/>
          <w:color w:val="FF0000"/>
          <w:w w:val="66"/>
          <w:sz w:val="130"/>
          <w:szCs w:val="130"/>
        </w:rPr>
        <w:t>人民</w:t>
      </w:r>
      <w:r>
        <w:rPr>
          <w:rFonts w:hint="eastAsia" w:asciiTheme="majorEastAsia" w:hAnsiTheme="majorEastAsia" w:eastAsiaTheme="majorEastAsia" w:cstheme="majorEastAsia"/>
          <w:color w:val="FF0000"/>
          <w:w w:val="66"/>
          <w:sz w:val="130"/>
          <w:szCs w:val="130"/>
          <w:lang w:val="en-US" w:eastAsia="zh-CN"/>
        </w:rPr>
        <w:t>政府文件</w:t>
      </w:r>
      <w:r>
        <w:rPr>
          <w:rFonts w:hint="eastAsia" w:ascii="方正小标宋简体" w:hAnsi="方正小标宋简体" w:eastAsia="方正小标宋简体" w:cs="方正小标宋简体"/>
          <w:color w:val="FF0000"/>
          <w:sz w:val="84"/>
          <w:szCs w:val="84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/>
        <w:jc w:val="center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default" w:ascii="仿宋" w:hAnsi="仿宋" w:eastAsia="仿宋" w:cs="仿宋"/>
          <w:color w:val="auto"/>
          <w:w w:val="66"/>
          <w:sz w:val="32"/>
          <w:szCs w:val="32"/>
          <w:lang w:val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-57785</wp:posOffset>
                </wp:positionH>
                <wp:positionV relativeFrom="paragraph">
                  <wp:posOffset>544830</wp:posOffset>
                </wp:positionV>
                <wp:extent cx="5838825" cy="18415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838825" cy="18415"/>
                        </a:xfrm>
                        <a:prstGeom prst="line">
                          <a:avLst/>
                        </a:prstGeom>
                        <a:ln w="19050" cap="flat" cmpd="sng">
                          <a:solidFill>
                            <a:srgbClr val="FF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-4.55pt;margin-top:42.9pt;height:1.45pt;width:459.75pt;z-index:251659264;mso-width-relative:page;mso-height-relative:page;" filled="f" stroked="t" coordsize="21600,21600" o:gfxdata="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">
                <v:fill on="f" focussize="0,0"/>
                <v:stroke weight="1.5pt" color="#FF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 w:ascii="仿宋" w:hAnsi="仿宋" w:eastAsia="仿宋" w:cs="仿宋"/>
          <w:color w:val="auto"/>
          <w:w w:val="66"/>
          <w:sz w:val="32"/>
          <w:szCs w:val="32"/>
          <w:lang w:val="en-US" w:eastAsia="zh-CN"/>
        </w:rPr>
        <w:t>元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政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发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[20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21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]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70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号</w:t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元堡子镇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人民政府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-420" w:leftChars="-200" w:right="-420" w:rightChars="-200"/>
        <w:jc w:val="center"/>
        <w:textAlignment w:val="auto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关于2021年第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二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季度扶贫对象动态管理工作的</w:t>
      </w:r>
    </w:p>
    <w:p>
      <w:pPr>
        <w:jc w:val="center"/>
        <w:rPr>
          <w:rFonts w:hint="eastAsia" w:ascii="宋体" w:hAnsi="宋体" w:eastAsia="宋体" w:cs="宋体"/>
          <w:b/>
          <w:bCs/>
          <w:sz w:val="44"/>
          <w:szCs w:val="44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报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告</w:t>
      </w:r>
    </w:p>
    <w:p>
      <w:p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jc w:val="both"/>
        <w:rPr>
          <w:rFonts w:hint="eastAsia"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县乡村振兴局</w:t>
      </w:r>
      <w:r>
        <w:rPr>
          <w:rFonts w:hint="eastAsia" w:ascii="仿宋" w:hAnsi="仿宋" w:eastAsia="仿宋" w:cs="仿宋"/>
          <w:b/>
          <w:bCs/>
          <w:sz w:val="32"/>
          <w:szCs w:val="32"/>
        </w:rPr>
        <w:t>:</w:t>
      </w:r>
    </w:p>
    <w:p>
      <w:pPr>
        <w:ind w:firstLine="640" w:firstLineChars="200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</w:rPr>
        <w:t>为使全镇动态管理工作更加精准,认真落实习近平总书记“打牢精准扶贫基础,通过建档立卡摸清贫困人口底数实现动态管理”重要指示精神,进一步提升贫困识别和退出的精准度、时效性,实现建档立卡贫困人口动态管理常态化,按照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县乡村振兴局</w:t>
      </w:r>
      <w:r>
        <w:rPr>
          <w:rFonts w:hint="eastAsia" w:ascii="仿宋" w:hAnsi="仿宋" w:eastAsia="仿宋" w:cs="仿宋"/>
          <w:sz w:val="32"/>
          <w:szCs w:val="32"/>
        </w:rPr>
        <w:t>的通知要求,镇党委、政府及时安排部署动态调整和信息采集工作,经各村核实上报,镇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政府</w:t>
      </w:r>
      <w:r>
        <w:rPr>
          <w:rFonts w:hint="eastAsia" w:ascii="仿宋" w:hAnsi="仿宋" w:eastAsia="仿宋" w:cs="仿宋"/>
          <w:sz w:val="32"/>
          <w:szCs w:val="32"/>
        </w:rPr>
        <w:t>汇总,全镇此次动态调整自然减少人员共涉及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5户</w:t>
      </w:r>
      <w:r>
        <w:rPr>
          <w:rFonts w:hint="eastAsia" w:ascii="仿宋" w:hAnsi="仿宋" w:eastAsia="仿宋" w:cs="仿宋"/>
          <w:sz w:val="32"/>
          <w:szCs w:val="32"/>
        </w:rPr>
        <w:t>16人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</w:p>
    <w:p>
      <w:pPr>
        <w:ind w:firstLine="4160" w:firstLineChars="1300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ind w:firstLine="4160" w:firstLineChars="13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</w:p>
    <w:p>
      <w:pPr>
        <w:ind w:firstLine="4160" w:firstLineChars="1300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元堡子镇人民政府</w:t>
      </w:r>
    </w:p>
    <w:p>
      <w:pPr>
        <w:ind w:firstLine="4160" w:firstLineChars="1300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2021年7月19日</w:t>
      </w:r>
    </w:p>
    <w:sectPr>
      <w:pgSz w:w="11906" w:h="16838"/>
      <w:pgMar w:top="1327" w:right="1633" w:bottom="1327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简体">
    <w:altName w:val="宋体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451992"/>
    <w:rsid w:val="27451992"/>
    <w:rsid w:val="3E132883"/>
    <w:rsid w:val="54C62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Office_11.1.0.10524_F1E327BC-269C-435d-A152-05C5408002CA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2021-08-02T07:50:00Z</dcterms:created>
  <dc:creator>顺子</dc:creator>
  <cp:lastModifiedBy>ybz</cp:lastModifiedBy>
  <cp:lastPrinted>2021-08-02T08:09:00Z</cp:lastPrinted>
  <dcterms:modified xsi:type="dcterms:W3CDTF">2021-12-22T06:27:06Z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2052-11.1.0.10524</vt:lpwstr>
  </property>
  <property fmtid="{D5CDD505-2E9C-101B-9397-08002B2CF9AE}" pid="3" name="ICV">
    <vt:lpwstr>521DADD793B345A3A8E3949B7BB29656</vt:lpwstr>
  </property>
</Properties>
</file>