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350"/>
        <w:jc w:val="center"/>
        <w:rPr>
          <w:rFonts w:ascii="方正小标宋简体" w:hAnsi="方正小标宋简体" w:eastAsia="方正小标宋简体" w:cs="方正小标宋简体"/>
          <w:color w:val="FF0000"/>
          <w:spacing w:val="17"/>
          <w:w w:val="80"/>
          <w:sz w:val="124"/>
          <w:szCs w:val="124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17"/>
          <w:w w:val="80"/>
          <w:sz w:val="124"/>
          <w:szCs w:val="124"/>
        </w:rPr>
        <w:t>右玉县教育局文件</w:t>
      </w:r>
    </w:p>
    <w:p>
      <w:pPr>
        <w:spacing w:beforeLines="100" w:line="520" w:lineRule="exact"/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右教发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_GB2312" w:hAnsi="Times New Roman" w:eastAsia="仿宋_GB2312" w:cs="Times New Roman"/>
          <w:sz w:val="32"/>
          <w:szCs w:val="32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号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spacing w:val="17"/>
          <w:w w:val="80"/>
          <w:sz w:val="124"/>
          <w:szCs w:val="1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36195</wp:posOffset>
                </wp:positionV>
                <wp:extent cx="5797550" cy="0"/>
                <wp:effectExtent l="0" t="12700" r="12700" b="158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34390" y="4276725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95pt;margin-top:2.85pt;height:0pt;width:456.5pt;z-index:251661312;mso-width-relative:page;mso-height-relative:page;" stroked="t" coordsize="21600,21600" o:gfxdata="UEsDBAoAAAAAAIdO4kAAAAAAAAAAAAAAAAAEAAAAZHJzL1BLAwQUAAAACACHTuJAbWCSitUAAAAH&#10;AQAADwAAAGRycy9kb3ducmV2LnhtbE2Oy07DMBRE90j8g3WR2LWOQU3TEKcLEEh0R2lB3bnxTRxh&#10;X0ex++Dva9jAcjSjM6danp1lRxxD70mCmGbAkBqve+okbN6fJwWwEBVpZT2hhG8MsKyvrypVan+i&#10;NzyuY8cShEKpJJgYh5Lz0Bh0Kkz9gJS61o9OxRTHjutRnRLcWX6XZTl3qqf0YNSAjwabr/XBSXj9&#10;wK3e7lZPM2+1aD9f8tCaXMrbG5E9AIt4jn9j+NFP6lAnp70/kA7MSpjci0WaSpjNgaW+KIQAtv/N&#10;vK74f//6AlBLAwQUAAAACACHTuJAxtM5RO4BAAC0AwAADgAAAGRycy9lMm9Eb2MueG1srVPNjtMw&#10;EL4j8Q6W7zTZbLvdjZruYatyQVAJeADXsRNL/pPH27QvwQsgcYMTR+68DctjMHbCsiyXPZCDM2N/&#10;+Wa+z5PV9dFochABlLMNPZuVlAjLXats19D377YvLimByGzLtLOioScB9Hr9/Nlq8LWoXO90KwJB&#10;Egv14Bvax+jrogDeC8Ng5ryweChdMCxiGrqiDWxAdqOLqiwvisGF1gfHBQDubsZDOjGGpxA6KRUX&#10;G8dvjbBxZA1Cs4iSoFce6Dp3K6Xg8Y2UICLRDUWlMa9YBON9Wov1itVdYL5XfGqBPaWFR5oMUxaL&#10;3lNtWGTkNqh/qIziwYGTccadKUYh2RFUcVY+8uZtz7zIWtBq8Pemw/+j5a8Pu0BU29CKEssMXvjd&#10;x28/Pnz++f0Trndfv5AqmTR4qBF7Y3dhysDvQlJ8lMGkN2ohx4Zens/Pr9DdU0Pn1fJiWS1Gj8Ux&#10;Eo7ni+XVcrFAAEdE9r/4w+EDxJfCGZKChmplk3xWs8MriFgXob8hadu6rdI6X6G2ZEANi3mZqBnO&#10;pcR5wNB41Aa2o4TpDgeex5ApwWnVps8TEYRuf6MDOTAck+22xCd1jeX+gqXaGwb9iMtHE0zbRCPy&#10;wE2tJsdGj1K0d+0pW1ekDC8zs0+Dl6blYY7xw59t/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t&#10;YJKK1QAAAAcBAAAPAAAAAAAAAAEAIAAAACIAAABkcnMvZG93bnJldi54bWxQSwECFAAUAAAACACH&#10;TuJAxtM5RO4BAAC0AwAADgAAAAAAAAABACAAAAAkAQAAZHJzL2Uyb0RvYy54bWxQSwUGAAAAAAYA&#10;BgBZAQAAhAUAAAAA&#10;">
                <v:path arrowok="t"/>
                <v:fill focussize="0,0"/>
                <v:stroke weight="2pt" color="#FF0000"/>
                <v:imagedata o:title=""/>
                <o:lock v:ext="edit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关于对2023年春季学期开学工作督查的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县直各学校（幼儿园）、各乡（镇）中心校、民办学校：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为扎实做好春季学期开学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各项</w:t>
      </w:r>
      <w:r>
        <w:rPr>
          <w:rFonts w:hint="eastAsia" w:ascii="仿宋" w:hAnsi="仿宋" w:eastAsia="仿宋" w:cs="仿宋"/>
          <w:sz w:val="32"/>
          <w:szCs w:val="32"/>
        </w:rPr>
        <w:t>工作，高效统筹疫情防控和教育教学工作，最大程度保障师生生命健康安全，全力确保教育系统安全稳定，经局党组研究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决定</w:t>
      </w:r>
      <w:r>
        <w:rPr>
          <w:rFonts w:hint="eastAsia" w:ascii="仿宋" w:hAnsi="仿宋" w:eastAsia="仿宋" w:cs="仿宋"/>
          <w:sz w:val="32"/>
          <w:szCs w:val="32"/>
        </w:rPr>
        <w:t>，从2023年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日起对全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县各学校</w:t>
      </w:r>
      <w:r>
        <w:rPr>
          <w:rFonts w:hint="eastAsia" w:ascii="仿宋" w:hAnsi="仿宋" w:eastAsia="仿宋" w:cs="仿宋"/>
          <w:sz w:val="32"/>
          <w:szCs w:val="32"/>
        </w:rPr>
        <w:t>春季学期开学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各项</w:t>
      </w:r>
      <w:r>
        <w:rPr>
          <w:rFonts w:hint="eastAsia" w:ascii="仿宋" w:hAnsi="仿宋" w:eastAsia="仿宋" w:cs="仿宋"/>
          <w:sz w:val="32"/>
          <w:szCs w:val="32"/>
        </w:rPr>
        <w:t>工作进行督查。现将有关事项通知如下：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一、督查时间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日-2月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二、督查对象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全县</w:t>
      </w:r>
      <w:r>
        <w:rPr>
          <w:rFonts w:hint="eastAsia" w:ascii="仿宋" w:hAnsi="仿宋" w:eastAsia="仿宋" w:cs="仿宋"/>
          <w:sz w:val="32"/>
          <w:szCs w:val="32"/>
        </w:rPr>
        <w:t>各级各类学校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、督查内容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（一）党建工作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是否扎实开展党的二十大学习教育活动及学习笔记；是否充分发挥党组织的政治核心作用和党员的模范带头作用,推进基层党建工作创新；是否建立党建工作年度计划、理论学习计划。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二</w:t>
      </w:r>
      <w:r>
        <w:rPr>
          <w:rFonts w:hint="eastAsia" w:ascii="楷体" w:hAnsi="楷体" w:eastAsia="楷体" w:cs="楷体"/>
          <w:sz w:val="32"/>
          <w:szCs w:val="32"/>
        </w:rPr>
        <w:t>)疫情防控工作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“六本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台</w:t>
      </w:r>
      <w:r>
        <w:rPr>
          <w:rFonts w:hint="eastAsia" w:ascii="仿宋" w:hAnsi="仿宋" w:eastAsia="仿宋" w:cs="仿宋"/>
          <w:sz w:val="32"/>
          <w:szCs w:val="32"/>
        </w:rPr>
        <w:t>账”（师生基础疾病台账、心理健康台账、新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冠病毒疫苗</w:t>
      </w:r>
      <w:r>
        <w:rPr>
          <w:rFonts w:hint="eastAsia" w:ascii="仿宋" w:hAnsi="仿宋" w:eastAsia="仿宋" w:cs="仿宋"/>
          <w:sz w:val="32"/>
          <w:szCs w:val="32"/>
        </w:rPr>
        <w:t>接种台账、新冠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病毒</w:t>
      </w:r>
      <w:r>
        <w:rPr>
          <w:rFonts w:hint="eastAsia" w:ascii="仿宋" w:hAnsi="仿宋" w:eastAsia="仿宋" w:cs="仿宋"/>
          <w:sz w:val="32"/>
          <w:szCs w:val="32"/>
        </w:rPr>
        <w:t>感染台账、特殊家庭台账、医保参保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台</w:t>
      </w:r>
      <w:r>
        <w:rPr>
          <w:rFonts w:hint="eastAsia" w:ascii="仿宋" w:hAnsi="仿宋" w:eastAsia="仿宋" w:cs="仿宋"/>
          <w:sz w:val="32"/>
          <w:szCs w:val="32"/>
        </w:rPr>
        <w:t>账)建立情况。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.学校卫生室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建设</w:t>
      </w:r>
      <w:r>
        <w:rPr>
          <w:rFonts w:hint="eastAsia" w:ascii="仿宋" w:hAnsi="仿宋" w:eastAsia="仿宋" w:cs="仿宋"/>
          <w:sz w:val="32"/>
          <w:szCs w:val="32"/>
        </w:rPr>
        <w:t>情况，医疗用品和药品储备情况。是否按照人口总数的15%至20%动态储备对症治疗药物，包括退烧、止咳、止泻等药品和中药，适当准备咽喉疾病和促进康复的常用药品；根据师生在校学习期间加强自身健康状况监测需要，储备充足的抗原检测试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.学校防疫物资储备情况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是否储备足够的口罩、消毒用品、安全测温设备等常用防疫物资，并确保有2周以上的储备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（三）学校安全工作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.“三防”方面：专职保安人数是否配足，是否超龄；保安器械是否齐全；校园视频监控是否全覆盖。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.建筑方面：是否存在危房危墙；是否存在使用易燃可燃材料作为夹芯层或复合保温层的彩钢板建（构）筑物。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.消防方面：灭火器是否配足，有无过期；消防应急方案制定和日常演练是否落实；重点部位、重点场所消防安全隐患排查整治情况；用电线路、电器设备、消防通道、消防设施、警示标志等方面的情况。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学校（幼儿园）食品安全、饮水卫生方面：学生食堂各项管理制度落实情况；学生食堂“互联网+明厨亮灶”有无破损；食品原料的采购、加工、销售等关键环节是否规范；学生食堂从业人员是否持证上岗；学校自建集中式供水是否规范管理；食堂餐具、炊具等清理和消毒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5.学校安全隐患排查方面：校园校舍、设备设施、电源线路、周边环境是否及时排除安全隐患。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6.学校开展安全教育方面：学校是否开展开学第一课教育及教案，是否组织开展朔州市安全教育平台的学习，特别是开展每日放学最后一节课“一分钟安全教育”情况。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危险化学品管理方面：学校危险化学品购买、储存、领取、使用和报废处置等环节的安全管理是否符合规定要求，防火、防爆、防泄漏、防中毒、防冒领等安全措施是否落实；特别是实验室、危险药品室的管理和监督检查是否常态化，有无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（四）优化营商环境工作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是否保障适龄儿童接受义务教育；是否解决困难群众上学问题；是否解决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省、市、县和外省、市、县学籍问题；是否持续推进“互联网+监管”工作，完善教育教学网络环境。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五）“控辍保学”及教师队伍建设工作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各校开展工作的方案、图片、相关记录、数据、总结等资料。同时检查开齐课程，开足课时，落实任课教师情况。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（六）家庭经济困难学生资助政策落实工作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查阅学生资助政策落实情况相关资料，同时检查农村留守儿童、进城务工人员随迁子女、残疾儿童入学情况。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（七）“双减”工作落实情况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1.“双减”工作是否纳入聚焦优化作业设计的举措和活动等。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2.“五项管理”工作落实情况是否根据上学年存在的问题，进一步完善各项工作制度；针对作业管理要求具体明确，责任到人，将作业设计、评比等纳入教研工作计划。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3.“课后服务”工作落实情况是否存在问题与不足，是否制定操作性更强的实施方案，进一步将“课后服务”做好、做实、做细。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四、督查领导组及分工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督查组下设三个小组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督查一组：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组    长：杨宏旺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    员：刘  兵  闫晓峰  刘海芳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督查学校：右玉一中、职业中学、新城镇明德小学、西街幼儿园、东街幼儿园、威远中心校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督查二组：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组    长：白  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成    员：张  鑫  库秀卿  李巧枝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督查学校：右玉二中、右玉一小、右玉四小、机关幼儿园、高家堡中心校、元堡中心校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督查三组：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组    长：牛  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成    员：李光耀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张继华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汤丽红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督查学校：右玉三中、雨露希望小学、中巴希望学校、城关完小、北街幼儿园、民福幼儿园、美得理艺术幼儿园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（一）高度重视，切实加强组织领导。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各学校要成立由主要负责同志为组长的春季校园安全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督查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领导小组，精心组织、周密部署，明确责任，细化措施，狠抓落实，注重实效，保证效果。各级各类学校主要负责同志要亲自抓，集中力量，落实责任，全面开展自查自改。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（二）强化检查，狠抓隐患问题整改。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各学校对检查中发现的安全隐患和违法违规问题，要逐个造册登记，明确整改责任人和时限。对能立即整改的，要责令及时整改到位；对严重影响安全且无法及时整改的，要制定整改方案和防护措施；对非法违法行为，将按照有关要求依法严肃查处，防止各类隐患死灰复燃，确保检查整治不走过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（三）严格督导，加大责任追究力度。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各督查小组要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掌握了解检查内容所涉及的规定要求，坚持问题导向，深入学校查实情，对检查中发现的问题隐患，要立即通报被检查学校，提出整改意见，跟踪消除安全隐患。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右玉县教育局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2023年2月21日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仿宋_GB2312" w:hAnsi="Times New Roman" w:eastAsia="仿宋_GB2312"/>
          <w:sz w:val="28"/>
          <w:szCs w:val="28"/>
        </w:rPr>
      </w:pPr>
      <w:r>
        <w:rPr>
          <w:rFonts w:ascii="Calibri" w:hAnsi="Calibri" w:eastAsia="宋体" w:cs="Times New Roma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63500</wp:posOffset>
                </wp:positionV>
                <wp:extent cx="5676900" cy="361315"/>
                <wp:effectExtent l="0" t="4445" r="0" b="1524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361315"/>
                          <a:chOff x="1680" y="12750"/>
                          <a:chExt cx="9360" cy="1794"/>
                        </a:xfrm>
                        <a:effectLst/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1680" y="12750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1680" y="14544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5pt;margin-top:5pt;height:28.45pt;width:447pt;z-index:251660288;mso-width-relative:page;mso-height-relative:page;" coordorigin="1680,12750" coordsize="9360,1794" o:gfxdata="UEsDBAoAAAAAAIdO4kAAAAAAAAAAAAAAAAAEAAAAZHJzL1BLAwQUAAAACACHTuJAeBpYUdkAAAAJ&#10;AQAADwAAAGRycy9kb3ducmV2LnhtbE2PQWvCQBCF74X+h2UKvelulKYas5EibU9SUAultzE7JsHs&#10;bsiuif77Tk/taWZ4jzffy9dX24qB+tB4pyGZKhDkSm8aV2n4PLxNFiBCRGew9Y403CjAuri/yzEz&#10;fnQ7GvaxEhziQoYa6hi7TMpQ1mQxTH1HjrWT7y1GPvtKmh5HDretnCmVSouN4w81drSpqTzvL1bD&#10;+4jjyzx5Hbbn0+b2fXj6+NompPXjQ6JWICJd458ZfvEZHQpmOvqLM0G0GiazhLtEFhRPNiye57wc&#10;NaTpEmSRy/8Nih9QSwMEFAAAAAgAh07iQCpMuQZNAgAAXwYAAA4AAABkcnMvZTJvRG9jLnhtbN2V&#10;sW7bMBCG9wJ9B4J7Lcm25FiwnCFuvKRtgLQPQFOURIAiCZK27L1Dx75Pn6foa/RIyXbidAhSdKkH&#10;WeTxjnfff6QW1/tWoB0zlitZ4GQUY8QkVSWXdYG/fL59d4WRdUSWRCjJCnxgFl8v375ZdDpnY9Uo&#10;UTKDIIi0eacL3Din8yiytGEtsSOlmQRjpUxLHAxNHZWGdBC9FdE4jrOoU6bURlFmLcyueiMeIpqX&#10;BFRVxSlbKbptmXR9VMMEcVCSbbi2eBmyrSpG3aeqsswhUWCo1IUnbALvG/+MlguS14bohtMhBfKS&#10;FC5qagmXsOkp1Io4graGPwvVcmqUVZUbUdVGfSGBCFSRxBds1kZtdailzrtan6CDUBfUXx2Wftzd&#10;G8TLAk8wkqQFwX/9+Prz+zc08Ww6XeewZG30g743w0Tdj3y5+8q0/h8KQftA9XCiyvYOUZhMs1k2&#10;jwE4BdskSyZJ2mOnDWjj3ZLsCsxgTcazdNCENu8H//kkG5yT2XzqXaPzxixofGedn/bZnpLrNPSn&#10;PUOzfwftoSGaBS2sJzJAS4/Q7rhkR2RhwY0ceNncAjq06T6oEuiSrVOhUy7Q/YnBkeCZQIDzqHxt&#10;rFsz1SL/UmABWYTgZDcgIflxiZdJqlsuBKAiuZCoK/A8HafBwSrBS2/0NmvqzY0waEf8qQm/AfuT&#10;ZdCdsuzlENL7XYjRV+6byOYbVR4CEBAp6NJP/3OBsicChe7xCYCCrxdomk5DICj4WYv+TwKF8wT3&#10;Tjhwwx3pL7bH43Dqzt+F5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4GlhR2QAAAAkBAAAPAAAA&#10;AAAAAAEAIAAAACIAAABkcnMvZG93bnJldi54bWxQSwECFAAUAAAACACHTuJAKky5Bk0CAABfBgAA&#10;DgAAAAAAAAABACAAAAAoAQAAZHJzL2Uyb0RvYy54bWxQSwUGAAAAAAYABgBZAQAA5wUAAAAA&#10;">
                <o:lock v:ext="edit" aspectratio="f"/>
                <v:line id="Line 3" o:spid="_x0000_s1026" o:spt="20" style="position:absolute;left:1680;top:12750;height:0;width:9360;" filled="f" stroked="t" coordsize="21600,21600" o:gfxdata="UEsDBAoAAAAAAIdO4kAAAAAAAAAAAAAAAAAEAAAAZHJzL1BLAwQUAAAACACHTuJAhDuJh7wAAADa&#10;AAAADwAAAGRycy9kb3ducmV2LnhtbEWPT4vCMBTE7wt+h/AEL2ITFRepRg9qYQ97UVe8PppnW2xe&#10;ahP/7H56Iwh7HGbmN8x8+bC1uFHrK8cahokCQZw7U3Gh4WefDaYgfEA2WDsmDb/kYbnofMwxNe7O&#10;W7rtQiEihH2KGsoQmlRKn5dk0SeuIY7eybUWQ5RtIU2L9wi3tRwp9SktVhwXSmxoVVJ+3l2tBp8d&#10;6JL99fO+Oo4LR6PL+nuDWve6QzUDEegR/sPv9pfRMIH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7iYe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4" o:spid="_x0000_s1026" o:spt="20" style="position:absolute;left:1680;top:14544;height:0;width:9360;" filled="f" stroked="t" coordsize="21600,21600" o:gfxdata="UEsDBAoAAAAAAIdO4kAAAAAAAAAAAAAAAAAEAAAAZHJzL1BLAwQUAAAACACHTuJAdOkX8L0AAADa&#10;AAAADwAAAGRycy9kb3ducmV2LnhtbEWPQWvCQBSE74X+h+UVegl1Vwsi0U0O1UAPXkyVXh/ZZxKa&#10;fRuz28T6691CocdhZr5hNvnVdmKkwbeONcxnCgRx5UzLtYbjR/GyAuEDssHOMWn4IQ959viwwdS4&#10;iQ80lqEWEcI+RQ1NCH0qpa8asuhnrieO3tkNFkOUQy3NgFOE204ulFpKiy3HhQZ7emuo+iq/rQZf&#10;nOhS3JIqUZ+vtaPFZbvfodbPT3O1BhHoGv7Df+13o2EJv1fiDZDZ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6Rfw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仿宋_GB2312" w:hAnsi="Times New Roman" w:eastAsia="仿宋_GB2312"/>
          <w:sz w:val="28"/>
          <w:szCs w:val="28"/>
        </w:rPr>
        <w:t>右玉县教育局办公室                     2023年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Times New Roman" w:eastAsia="仿宋_GB2312"/>
          <w:sz w:val="28"/>
          <w:szCs w:val="28"/>
        </w:rPr>
        <w:t>月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Times New Roman" w:eastAsia="仿宋_GB2312"/>
          <w:sz w:val="28"/>
          <w:szCs w:val="28"/>
        </w:rPr>
        <w:t>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xYzJjZjAwMTc2NDAxM2UwMGE3YzEzMjUzZTY3OGUifQ=="/>
  </w:docVars>
  <w:rsids>
    <w:rsidRoot w:val="00000000"/>
    <w:rsid w:val="03C369CD"/>
    <w:rsid w:val="0E2B73C1"/>
    <w:rsid w:val="151F7BD7"/>
    <w:rsid w:val="24424E18"/>
    <w:rsid w:val="25B70D5F"/>
    <w:rsid w:val="2BE74E97"/>
    <w:rsid w:val="328A0B42"/>
    <w:rsid w:val="35905329"/>
    <w:rsid w:val="3EA82911"/>
    <w:rsid w:val="400C0E5C"/>
    <w:rsid w:val="40B3559D"/>
    <w:rsid w:val="4F743DAD"/>
    <w:rsid w:val="5CDD77D2"/>
    <w:rsid w:val="5F382554"/>
    <w:rsid w:val="6F7329B0"/>
    <w:rsid w:val="6F973831"/>
    <w:rsid w:val="73E3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2071</Words>
  <Characters>2112</Characters>
  <Lines>0</Lines>
  <Paragraphs>0</Paragraphs>
  <TotalTime>0</TotalTime>
  <ScaleCrop>false</ScaleCrop>
  <LinksUpToDate>false</LinksUpToDate>
  <CharactersWithSpaces>2202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2023-02-21T06:13:00Z</dcterms:created>
  <dc:creator>Administrator.SKY-20220916JWE</dc:creator>
  <cp:lastModifiedBy>Administrator</cp:lastModifiedBy>
  <cp:lastPrinted>2023-03-08T02:02:00Z</cp:lastPrinted>
  <dcterms:modified xsi:type="dcterms:W3CDTF">2023-07-28T01:14:34Z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A694BF4E264749EE9FDFFE575E3C972A</vt:lpwstr>
  </property>
</Properties>
</file>